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8316" w14:textId="654D9C80" w:rsidR="00BF0844" w:rsidRDefault="00BF0844" w:rsidP="00BF0844">
      <w:pPr>
        <w:jc w:val="center"/>
        <w:rPr>
          <w:rFonts w:cstheme="minorHAnsi"/>
          <w:b/>
          <w:sz w:val="30"/>
          <w:szCs w:val="30"/>
        </w:rPr>
      </w:pPr>
      <w:r w:rsidRPr="00127D56">
        <w:rPr>
          <w:rFonts w:cstheme="minorHAnsi"/>
          <w:b/>
          <w:sz w:val="30"/>
          <w:szCs w:val="30"/>
        </w:rPr>
        <w:t>Rodūšūs dorbu konkurss veļteits Latgolas patriotam i dzejnīkam Ontonam Slišānam</w:t>
      </w:r>
    </w:p>
    <w:p w14:paraId="6D79B982" w14:textId="77777777" w:rsidR="00BB5198" w:rsidRPr="00127D56" w:rsidRDefault="00BB5198" w:rsidP="00BF0844">
      <w:pPr>
        <w:jc w:val="center"/>
        <w:rPr>
          <w:rFonts w:cstheme="minorHAnsi"/>
          <w:b/>
          <w:sz w:val="30"/>
          <w:szCs w:val="30"/>
        </w:rPr>
      </w:pPr>
    </w:p>
    <w:p w14:paraId="5003A71A" w14:textId="77777777" w:rsidR="003E51F7" w:rsidRPr="00BF5AF1" w:rsidRDefault="00BF0844" w:rsidP="00BF0844">
      <w:pPr>
        <w:ind w:firstLine="720"/>
        <w:jc w:val="both"/>
        <w:rPr>
          <w:rFonts w:cstheme="minorHAnsi"/>
        </w:rPr>
      </w:pPr>
      <w:r w:rsidRPr="003E51F7">
        <w:rPr>
          <w:rFonts w:cstheme="minorHAnsi"/>
        </w:rPr>
        <w:t>Dzejnīks, rakstnīks</w:t>
      </w:r>
      <w:r w:rsidRPr="00BF5AF1">
        <w:rPr>
          <w:rFonts w:cstheme="minorHAnsi"/>
        </w:rPr>
        <w:t xml:space="preserve">, folklorists, nūvodpietnīks i muokslinīks Ontons Slišāns ir zīmas saulgrīžu bārns, dzims 28. decembrī, bet vuordadīnu svieteja 18. janvarī. Itys laiks Ontonam beja rodūšais laiks, kod jis sovu aktivū darbeibu veļteja Zīmeļlatgolai. Raudzeisim sajust Ontona Slišāna goru – pīsadolūt rodūšūs dorbu konkursā. </w:t>
      </w:r>
    </w:p>
    <w:p w14:paraId="372E6E8E" w14:textId="77777777" w:rsidR="00BF0844" w:rsidRPr="00BF5AF1" w:rsidRDefault="00BF0844" w:rsidP="00BF0844">
      <w:pPr>
        <w:jc w:val="both"/>
        <w:rPr>
          <w:rFonts w:cstheme="minorHAnsi"/>
        </w:rPr>
      </w:pPr>
      <w:r w:rsidRPr="00BF5AF1">
        <w:rPr>
          <w:rFonts w:cstheme="minorHAnsi"/>
          <w:b/>
        </w:rPr>
        <w:t>Mierkis:</w:t>
      </w:r>
      <w:r w:rsidRPr="00BF5AF1">
        <w:rPr>
          <w:rFonts w:cstheme="minorHAnsi"/>
        </w:rPr>
        <w:t xml:space="preserve"> aplīcynuot pīdareibu i mīleisteibu sovam dzymtajam nūvodam i styprynuot latgaliskū kulturidentitati.</w:t>
      </w:r>
    </w:p>
    <w:p w14:paraId="0B541CD3" w14:textId="77777777" w:rsidR="00BF0844" w:rsidRPr="00BF5AF1" w:rsidRDefault="00BF0844" w:rsidP="00BF0844">
      <w:pPr>
        <w:jc w:val="both"/>
        <w:rPr>
          <w:rFonts w:cstheme="minorHAnsi"/>
        </w:rPr>
      </w:pPr>
      <w:r w:rsidRPr="00BF5AF1">
        <w:rPr>
          <w:rFonts w:cstheme="minorHAnsi"/>
          <w:b/>
        </w:rPr>
        <w:t>Organizators:</w:t>
      </w:r>
      <w:r w:rsidRPr="00BF5AF1">
        <w:rPr>
          <w:rFonts w:cstheme="minorHAnsi"/>
        </w:rPr>
        <w:t xml:space="preserve"> Namaterialuos kulturas montuojuma centr</w:t>
      </w:r>
      <w:r w:rsidR="00E557E7" w:rsidRPr="00BF5AF1">
        <w:rPr>
          <w:rFonts w:cstheme="minorHAnsi"/>
        </w:rPr>
        <w:t>s</w:t>
      </w:r>
      <w:r w:rsidRPr="00BF5AF1">
        <w:rPr>
          <w:rFonts w:cstheme="minorHAnsi"/>
        </w:rPr>
        <w:t xml:space="preserve"> „Upīte”.</w:t>
      </w:r>
    </w:p>
    <w:p w14:paraId="34E278F6" w14:textId="77777777" w:rsidR="00BF0844" w:rsidRPr="00BF5AF1" w:rsidRDefault="00BF0844" w:rsidP="00BF0844">
      <w:pPr>
        <w:jc w:val="both"/>
        <w:rPr>
          <w:rFonts w:cstheme="minorHAnsi"/>
        </w:rPr>
      </w:pPr>
      <w:r w:rsidRPr="00BF5AF1">
        <w:rPr>
          <w:rFonts w:cstheme="minorHAnsi"/>
          <w:b/>
        </w:rPr>
        <w:t>Daleibnīki:</w:t>
      </w:r>
      <w:r w:rsidRPr="00BF5AF1">
        <w:rPr>
          <w:rFonts w:cstheme="minorHAnsi"/>
        </w:rPr>
        <w:t xml:space="preserve"> Latgolys nūvoda školu školāni i pīaugušī.</w:t>
      </w:r>
    </w:p>
    <w:p w14:paraId="6F473295" w14:textId="44E95E7E" w:rsidR="00BF0844" w:rsidRPr="00BF5AF1" w:rsidRDefault="00BF0844" w:rsidP="00BF0844">
      <w:pPr>
        <w:rPr>
          <w:rFonts w:cstheme="minorHAnsi"/>
        </w:rPr>
      </w:pPr>
      <w:r w:rsidRPr="00BF5AF1">
        <w:rPr>
          <w:rFonts w:cstheme="minorHAnsi"/>
          <w:b/>
        </w:rPr>
        <w:t xml:space="preserve">Nūtikšonas laiks: </w:t>
      </w:r>
      <w:r w:rsidRPr="00BF5AF1">
        <w:rPr>
          <w:rFonts w:cstheme="minorHAnsi"/>
        </w:rPr>
        <w:t>20</w:t>
      </w:r>
      <w:r w:rsidR="00BB5198">
        <w:rPr>
          <w:rFonts w:cstheme="minorHAnsi"/>
        </w:rPr>
        <w:t>21</w:t>
      </w:r>
      <w:r w:rsidRPr="00BF5AF1">
        <w:rPr>
          <w:rFonts w:cstheme="minorHAnsi"/>
        </w:rPr>
        <w:t>. goda 1</w:t>
      </w:r>
      <w:r w:rsidR="00BC7077">
        <w:rPr>
          <w:rFonts w:cstheme="minorHAnsi"/>
        </w:rPr>
        <w:t>3</w:t>
      </w:r>
      <w:r w:rsidRPr="00BF5AF1">
        <w:rPr>
          <w:rFonts w:cstheme="minorHAnsi"/>
        </w:rPr>
        <w:t>.</w:t>
      </w:r>
      <w:r w:rsidR="00E557E7" w:rsidRPr="00BF5AF1">
        <w:rPr>
          <w:rFonts w:cstheme="minorHAnsi"/>
        </w:rPr>
        <w:t xml:space="preserve"> </w:t>
      </w:r>
      <w:r w:rsidR="00BB5198">
        <w:rPr>
          <w:rFonts w:cstheme="minorHAnsi"/>
        </w:rPr>
        <w:t xml:space="preserve">decembris </w:t>
      </w:r>
      <w:r w:rsidRPr="00BF5AF1">
        <w:rPr>
          <w:rFonts w:cstheme="minorHAnsi"/>
        </w:rPr>
        <w:t>–</w:t>
      </w:r>
      <w:r w:rsidR="00BB5198">
        <w:rPr>
          <w:rFonts w:cstheme="minorHAnsi"/>
        </w:rPr>
        <w:t xml:space="preserve"> </w:t>
      </w:r>
      <w:r w:rsidRPr="00BF5AF1">
        <w:rPr>
          <w:rFonts w:cstheme="minorHAnsi"/>
        </w:rPr>
        <w:t>20</w:t>
      </w:r>
      <w:r w:rsidR="00BB5198">
        <w:rPr>
          <w:rFonts w:cstheme="minorHAnsi"/>
        </w:rPr>
        <w:t>22</w:t>
      </w:r>
      <w:r w:rsidRPr="00BF5AF1">
        <w:rPr>
          <w:rFonts w:cstheme="minorHAnsi"/>
        </w:rPr>
        <w:t xml:space="preserve">. goda </w:t>
      </w:r>
      <w:r w:rsidR="00BB5198">
        <w:rPr>
          <w:rFonts w:cstheme="minorHAnsi"/>
        </w:rPr>
        <w:t>10. janvars.</w:t>
      </w:r>
    </w:p>
    <w:p w14:paraId="196C6755" w14:textId="438F156F" w:rsidR="00400503" w:rsidRPr="00BF5AF1" w:rsidRDefault="00400503" w:rsidP="00BF0844">
      <w:pPr>
        <w:rPr>
          <w:rFonts w:cstheme="minorHAnsi"/>
          <w:bCs/>
        </w:rPr>
      </w:pPr>
      <w:r w:rsidRPr="00BF5AF1">
        <w:rPr>
          <w:rFonts w:cstheme="minorHAnsi"/>
          <w:b/>
        </w:rPr>
        <w:t xml:space="preserve">Konkursa </w:t>
      </w:r>
      <w:r w:rsidR="00D7354C" w:rsidRPr="00BF5AF1">
        <w:rPr>
          <w:rFonts w:cstheme="minorHAnsi"/>
          <w:b/>
        </w:rPr>
        <w:t>īdvesmas o</w:t>
      </w:r>
      <w:r w:rsidR="00550427" w:rsidRPr="00BF5AF1">
        <w:rPr>
          <w:rFonts w:cstheme="minorHAnsi"/>
          <w:b/>
        </w:rPr>
        <w:t>lūt</w:t>
      </w:r>
      <w:r w:rsidR="00D7354C" w:rsidRPr="00BF5AF1">
        <w:rPr>
          <w:rFonts w:cstheme="minorHAnsi"/>
          <w:b/>
        </w:rPr>
        <w:t>s</w:t>
      </w:r>
      <w:r w:rsidR="007800EE" w:rsidRPr="00BF5AF1">
        <w:rPr>
          <w:rFonts w:cstheme="minorHAnsi"/>
          <w:b/>
        </w:rPr>
        <w:t>:</w:t>
      </w:r>
      <w:r w:rsidRPr="00BF5AF1">
        <w:rPr>
          <w:rFonts w:cstheme="minorHAnsi"/>
          <w:b/>
        </w:rPr>
        <w:t xml:space="preserve"> </w:t>
      </w:r>
      <w:r w:rsidR="007800EE" w:rsidRPr="00BF5AF1">
        <w:rPr>
          <w:rFonts w:cstheme="minorHAnsi"/>
          <w:bCs/>
        </w:rPr>
        <w:t xml:space="preserve">Ontona Slišāna </w:t>
      </w:r>
      <w:r w:rsidR="00D7354C" w:rsidRPr="00BF5AF1">
        <w:rPr>
          <w:rFonts w:cstheme="minorHAnsi"/>
          <w:bCs/>
        </w:rPr>
        <w:t>dzejūļs:</w:t>
      </w:r>
    </w:p>
    <w:p w14:paraId="7007A2F2" w14:textId="77777777" w:rsidR="00BB5198" w:rsidRDefault="00BB5198" w:rsidP="00BB5198">
      <w:pPr>
        <w:ind w:left="2160"/>
        <w:rPr>
          <w:b/>
        </w:rPr>
      </w:pPr>
      <w:r>
        <w:rPr>
          <w:b/>
        </w:rPr>
        <w:t>KOTRU GODU</w:t>
      </w:r>
    </w:p>
    <w:p w14:paraId="70031379" w14:textId="77777777" w:rsidR="00BB5198" w:rsidRDefault="00BB5198" w:rsidP="00BB5198">
      <w:pPr>
        <w:spacing w:after="0"/>
        <w:ind w:left="2160"/>
        <w:rPr>
          <w:rFonts w:cstheme="minorHAnsi"/>
          <w:bCs/>
        </w:rPr>
      </w:pPr>
      <w:r>
        <w:rPr>
          <w:rFonts w:cstheme="minorHAnsi"/>
          <w:bCs/>
        </w:rPr>
        <w:t>Kotru godu kaids breinums nūteik.</w:t>
      </w:r>
    </w:p>
    <w:p w14:paraId="410F0902" w14:textId="77777777" w:rsidR="00BB5198" w:rsidRDefault="00BB5198" w:rsidP="00BB5198">
      <w:pPr>
        <w:spacing w:after="0"/>
        <w:ind w:left="2160"/>
        <w:rPr>
          <w:rFonts w:cstheme="minorHAnsi"/>
          <w:bCs/>
        </w:rPr>
      </w:pPr>
      <w:r>
        <w:rPr>
          <w:rFonts w:cstheme="minorHAnsi"/>
          <w:bCs/>
        </w:rPr>
        <w:t>Div teleišus gūteņa atnas.</w:t>
      </w:r>
    </w:p>
    <w:p w14:paraId="78D97BE6" w14:textId="77777777" w:rsidR="00BB5198" w:rsidRDefault="00BB5198" w:rsidP="00BB5198">
      <w:pPr>
        <w:spacing w:after="0"/>
        <w:ind w:left="2160"/>
        <w:rPr>
          <w:rFonts w:cstheme="minorHAnsi"/>
          <w:bCs/>
        </w:rPr>
      </w:pPr>
      <w:r>
        <w:rPr>
          <w:rFonts w:cstheme="minorHAnsi"/>
          <w:bCs/>
        </w:rPr>
        <w:t>Treis jiereņi vuškeņai atskrīn.</w:t>
      </w:r>
    </w:p>
    <w:p w14:paraId="4A730F27" w14:textId="77777777" w:rsidR="00BB5198" w:rsidRDefault="00BB5198" w:rsidP="00BB5198">
      <w:pPr>
        <w:spacing w:after="0"/>
        <w:ind w:left="2160"/>
        <w:rPr>
          <w:rFonts w:cstheme="minorHAnsi"/>
          <w:bCs/>
        </w:rPr>
      </w:pPr>
      <w:r>
        <w:rPr>
          <w:rFonts w:cstheme="minorHAnsi"/>
          <w:bCs/>
        </w:rPr>
        <w:t>Visteņa ūlu bez čaulas izdiej.</w:t>
      </w:r>
    </w:p>
    <w:p w14:paraId="3B193AE3" w14:textId="77777777" w:rsidR="00BB5198" w:rsidRDefault="00BB5198" w:rsidP="00BB5198">
      <w:pPr>
        <w:spacing w:after="0"/>
        <w:ind w:left="2160"/>
        <w:rPr>
          <w:rFonts w:cstheme="minorHAnsi"/>
          <w:bCs/>
        </w:rPr>
      </w:pPr>
      <w:r>
        <w:rPr>
          <w:rFonts w:cstheme="minorHAnsi"/>
          <w:bCs/>
        </w:rPr>
        <w:t>Zam ūzula zeiļu pībierst kai dečs.</w:t>
      </w:r>
    </w:p>
    <w:p w14:paraId="51F4E9A2" w14:textId="77777777" w:rsidR="00BB5198" w:rsidRDefault="00BB5198" w:rsidP="00BB5198">
      <w:pPr>
        <w:spacing w:after="0"/>
        <w:ind w:left="2160"/>
        <w:rPr>
          <w:rFonts w:cstheme="minorHAnsi"/>
          <w:bCs/>
        </w:rPr>
      </w:pPr>
      <w:r>
        <w:rPr>
          <w:rFonts w:cstheme="minorHAnsi"/>
          <w:bCs/>
        </w:rPr>
        <w:t>Vacyns puorstuoj peipiet i olu dzert.</w:t>
      </w:r>
    </w:p>
    <w:p w14:paraId="3BB3DD85" w14:textId="77777777" w:rsidR="00BB5198" w:rsidRDefault="00BB5198" w:rsidP="00BB5198">
      <w:pPr>
        <w:spacing w:after="0"/>
        <w:ind w:left="2160"/>
        <w:rPr>
          <w:rFonts w:cstheme="minorHAnsi"/>
          <w:bCs/>
        </w:rPr>
      </w:pPr>
      <w:r>
        <w:rPr>
          <w:rFonts w:cstheme="minorHAnsi"/>
          <w:bCs/>
        </w:rPr>
        <w:t>Māmeņa seņgaideitu duovonu nūpierk.</w:t>
      </w:r>
    </w:p>
    <w:p w14:paraId="7E45FFD8" w14:textId="77777777" w:rsidR="00BB5198" w:rsidRDefault="00BB5198" w:rsidP="00BB5198">
      <w:pPr>
        <w:spacing w:after="0"/>
        <w:ind w:left="2160"/>
        <w:rPr>
          <w:rFonts w:cstheme="minorHAnsi"/>
          <w:bCs/>
        </w:rPr>
      </w:pPr>
      <w:r>
        <w:rPr>
          <w:rFonts w:cstheme="minorHAnsi"/>
          <w:bCs/>
        </w:rPr>
        <w:t>Tieteits nu tierga jaunu mašynu atdzan.</w:t>
      </w:r>
    </w:p>
    <w:p w14:paraId="5E74FB13" w14:textId="77777777" w:rsidR="00BB5198" w:rsidRDefault="00BB5198" w:rsidP="00BB5198">
      <w:pPr>
        <w:spacing w:after="0"/>
        <w:ind w:left="2160"/>
        <w:rPr>
          <w:rFonts w:cstheme="minorHAnsi"/>
          <w:bCs/>
        </w:rPr>
      </w:pPr>
      <w:r>
        <w:rPr>
          <w:rFonts w:cstheme="minorHAnsi"/>
          <w:bCs/>
        </w:rPr>
        <w:t>Naktī dabasūs kometu radzu.</w:t>
      </w:r>
    </w:p>
    <w:p w14:paraId="48D1009D" w14:textId="77777777" w:rsidR="00BB5198" w:rsidRDefault="00BB5198" w:rsidP="00BB5198">
      <w:pPr>
        <w:spacing w:after="0"/>
        <w:ind w:left="2160"/>
        <w:rPr>
          <w:rFonts w:cstheme="minorHAnsi"/>
          <w:bCs/>
        </w:rPr>
      </w:pPr>
      <w:r>
        <w:rPr>
          <w:rFonts w:cstheme="minorHAnsi"/>
          <w:bCs/>
        </w:rPr>
        <w:t>Sapynā dīnvydu jyuruos maunu.</w:t>
      </w:r>
    </w:p>
    <w:p w14:paraId="1511526A" w14:textId="77777777" w:rsidR="00BB5198" w:rsidRDefault="00BB5198" w:rsidP="00BB5198">
      <w:pPr>
        <w:spacing w:after="0"/>
        <w:ind w:left="2160"/>
        <w:rPr>
          <w:rFonts w:cstheme="minorHAnsi"/>
          <w:bCs/>
        </w:rPr>
      </w:pPr>
      <w:r>
        <w:rPr>
          <w:rFonts w:cstheme="minorHAnsi"/>
          <w:bCs/>
        </w:rPr>
        <w:t xml:space="preserve">Kotru godu kaids breinums nūteik – </w:t>
      </w:r>
    </w:p>
    <w:p w14:paraId="54937C01" w14:textId="77777777" w:rsidR="00BB5198" w:rsidRDefault="00BB5198" w:rsidP="00BB5198">
      <w:pPr>
        <w:spacing w:after="0"/>
        <w:ind w:left="2160"/>
        <w:rPr>
          <w:rFonts w:cstheme="minorHAnsi"/>
          <w:bCs/>
        </w:rPr>
      </w:pPr>
      <w:r>
        <w:rPr>
          <w:rFonts w:cstheme="minorHAnsi"/>
          <w:bCs/>
        </w:rPr>
        <w:t>I es tuo breinuma gaidu.</w:t>
      </w:r>
    </w:p>
    <w:p w14:paraId="1D6AEAB7" w14:textId="29BB373D" w:rsidR="00BB5198" w:rsidRPr="00BF5AF1" w:rsidRDefault="00400503" w:rsidP="00400503">
      <w:pPr>
        <w:rPr>
          <w:rFonts w:cstheme="minorHAnsi"/>
        </w:rPr>
      </w:pPr>
      <w:r w:rsidRPr="00BF5AF1">
        <w:rPr>
          <w:rFonts w:cstheme="minorHAnsi"/>
        </w:rPr>
        <w:t xml:space="preserve"> </w:t>
      </w:r>
    </w:p>
    <w:p w14:paraId="2FC941ED" w14:textId="77777777" w:rsidR="00D7354C" w:rsidRPr="00BF5AF1" w:rsidRDefault="00D7354C" w:rsidP="00D7354C">
      <w:pPr>
        <w:jc w:val="both"/>
        <w:rPr>
          <w:rFonts w:cstheme="minorHAnsi"/>
          <w:b/>
        </w:rPr>
      </w:pPr>
      <w:r w:rsidRPr="00BF5AF1">
        <w:rPr>
          <w:rFonts w:cstheme="minorHAnsi"/>
          <w:b/>
        </w:rPr>
        <w:t>Konkursa aizdavumi daleibnīkim:</w:t>
      </w:r>
    </w:p>
    <w:p w14:paraId="2F4AA8D8" w14:textId="77777777" w:rsidR="00BB5198" w:rsidRPr="00BB5198" w:rsidRDefault="00BB5198" w:rsidP="00BB5198">
      <w:pPr>
        <w:rPr>
          <w:b/>
          <w:bCs/>
        </w:rPr>
      </w:pPr>
      <w:r w:rsidRPr="00BB5198">
        <w:rPr>
          <w:b/>
          <w:bCs/>
        </w:rPr>
        <w:t>Kotru godu kaids breinums nūteik…</w:t>
      </w:r>
    </w:p>
    <w:p w14:paraId="3EC8E671" w14:textId="4CB8B6E7" w:rsidR="00B131D6" w:rsidRPr="00BF5AF1" w:rsidRDefault="00D7354C" w:rsidP="00B131D6">
      <w:pPr>
        <w:pStyle w:val="Sarakstarindkopa"/>
        <w:numPr>
          <w:ilvl w:val="0"/>
          <w:numId w:val="1"/>
        </w:numPr>
        <w:rPr>
          <w:rFonts w:cstheme="minorHAnsi"/>
        </w:rPr>
      </w:pPr>
      <w:r w:rsidRPr="00BF5AF1">
        <w:rPr>
          <w:rFonts w:cstheme="minorHAnsi"/>
          <w:b/>
        </w:rPr>
        <w:t>Rodūšīs d</w:t>
      </w:r>
      <w:r w:rsidR="00E557E7" w:rsidRPr="00BF5AF1">
        <w:rPr>
          <w:rFonts w:cstheme="minorHAnsi"/>
          <w:b/>
        </w:rPr>
        <w:t>o</w:t>
      </w:r>
      <w:r w:rsidRPr="00BF5AF1">
        <w:rPr>
          <w:rFonts w:cstheme="minorHAnsi"/>
          <w:b/>
        </w:rPr>
        <w:t xml:space="preserve">rbs </w:t>
      </w:r>
      <w:r w:rsidRPr="00BF5AF1">
        <w:rPr>
          <w:rFonts w:cstheme="minorHAnsi"/>
          <w:i/>
        </w:rPr>
        <w:t>(eseja, miniatura, puosoka i tt. dorbu var raksteit gon latvīšu litaratajā, gon latgalīšu rokstu volūdā – pareizraksteiba natiks viert</w:t>
      </w:r>
      <w:r w:rsidR="00E557E7" w:rsidRPr="00BF5AF1">
        <w:rPr>
          <w:rFonts w:cstheme="minorHAnsi"/>
          <w:i/>
        </w:rPr>
        <w:t>ē</w:t>
      </w:r>
      <w:r w:rsidRPr="00BF5AF1">
        <w:rPr>
          <w:rFonts w:cstheme="minorHAnsi"/>
          <w:i/>
        </w:rPr>
        <w:t xml:space="preserve">ta) </w:t>
      </w:r>
      <w:r w:rsidR="00E557E7" w:rsidRPr="00BF5AF1">
        <w:rPr>
          <w:rFonts w:cstheme="minorHAnsi"/>
        </w:rPr>
        <w:t>–</w:t>
      </w:r>
      <w:r w:rsidR="00B131D6" w:rsidRPr="00BF5AF1">
        <w:rPr>
          <w:rFonts w:cstheme="minorHAnsi"/>
        </w:rPr>
        <w:t xml:space="preserve"> p</w:t>
      </w:r>
      <w:r w:rsidRPr="00BF5AF1">
        <w:rPr>
          <w:rFonts w:cstheme="minorHAnsi"/>
        </w:rPr>
        <w:t>uo</w:t>
      </w:r>
      <w:r w:rsidR="00B131D6" w:rsidRPr="00BF5AF1">
        <w:rPr>
          <w:rFonts w:cstheme="minorHAnsi"/>
        </w:rPr>
        <w:t>rd</w:t>
      </w:r>
      <w:r w:rsidRPr="00BF5AF1">
        <w:rPr>
          <w:rFonts w:cstheme="minorHAnsi"/>
        </w:rPr>
        <w:t>ū</w:t>
      </w:r>
      <w:r w:rsidR="00B131D6" w:rsidRPr="00BF5AF1">
        <w:rPr>
          <w:rFonts w:cstheme="minorHAnsi"/>
        </w:rPr>
        <w:t xml:space="preserve">mas </w:t>
      </w:r>
      <w:r w:rsidR="00B94F4D" w:rsidRPr="00BF5AF1">
        <w:rPr>
          <w:rFonts w:cstheme="minorHAnsi"/>
        </w:rPr>
        <w:t xml:space="preserve">par </w:t>
      </w:r>
      <w:r w:rsidR="00BB5198">
        <w:rPr>
          <w:rFonts w:cstheme="minorHAnsi"/>
        </w:rPr>
        <w:t>breinumu</w:t>
      </w:r>
      <w:r w:rsidR="00B131D6" w:rsidRPr="00BF5AF1">
        <w:rPr>
          <w:rFonts w:cstheme="minorHAnsi"/>
        </w:rPr>
        <w:t xml:space="preserve">, </w:t>
      </w:r>
      <w:r w:rsidR="00BB5198">
        <w:rPr>
          <w:rFonts w:cstheme="minorHAnsi"/>
        </w:rPr>
        <w:t>par naparostuom, bet gaidietuom lītuom, paruodeibuom, sajiutuom</w:t>
      </w:r>
      <w:r w:rsidR="007800EE" w:rsidRPr="00BF5AF1">
        <w:rPr>
          <w:rFonts w:cstheme="minorHAnsi"/>
        </w:rPr>
        <w:t>, īpaši pr</w:t>
      </w:r>
      <w:r w:rsidRPr="00BF5AF1">
        <w:rPr>
          <w:rFonts w:cstheme="minorHAnsi"/>
        </w:rPr>
        <w:t>ī</w:t>
      </w:r>
      <w:r w:rsidR="007800EE" w:rsidRPr="00BF5AF1">
        <w:rPr>
          <w:rFonts w:cstheme="minorHAnsi"/>
        </w:rPr>
        <w:t>c</w:t>
      </w:r>
      <w:r w:rsidRPr="00BF5AF1">
        <w:rPr>
          <w:rFonts w:cstheme="minorHAnsi"/>
        </w:rPr>
        <w:t>uo</w:t>
      </w:r>
      <w:r w:rsidR="007800EE" w:rsidRPr="00BF5AF1">
        <w:rPr>
          <w:rFonts w:cstheme="minorHAnsi"/>
        </w:rPr>
        <w:t>s</w:t>
      </w:r>
      <w:r w:rsidR="00E557E7" w:rsidRPr="00BF5AF1">
        <w:rPr>
          <w:rFonts w:cstheme="minorHAnsi"/>
        </w:rPr>
        <w:t>i</w:t>
      </w:r>
      <w:r w:rsidR="007800EE" w:rsidRPr="00BF5AF1">
        <w:rPr>
          <w:rFonts w:cstheme="minorHAnsi"/>
        </w:rPr>
        <w:t>m</w:t>
      </w:r>
      <w:r w:rsidR="00E557E7" w:rsidRPr="00BF5AF1">
        <w:rPr>
          <w:rFonts w:cstheme="minorHAnsi"/>
        </w:rPr>
        <w:t>ē</w:t>
      </w:r>
      <w:r w:rsidR="007800EE" w:rsidRPr="00BF5AF1">
        <w:rPr>
          <w:rFonts w:cstheme="minorHAnsi"/>
        </w:rPr>
        <w:t>s par p</w:t>
      </w:r>
      <w:r w:rsidRPr="00BF5AF1">
        <w:rPr>
          <w:rFonts w:cstheme="minorHAnsi"/>
        </w:rPr>
        <w:t>uosokom</w:t>
      </w:r>
      <w:r w:rsidR="007800EE" w:rsidRPr="00BF5AF1">
        <w:rPr>
          <w:rFonts w:cstheme="minorHAnsi"/>
        </w:rPr>
        <w:t>;</w:t>
      </w:r>
    </w:p>
    <w:p w14:paraId="3C3D5E29" w14:textId="77777777" w:rsidR="00B131D6" w:rsidRPr="00BF5AF1" w:rsidRDefault="00B131D6" w:rsidP="00B131D6">
      <w:pPr>
        <w:ind w:left="360"/>
        <w:rPr>
          <w:rFonts w:cstheme="minorHAnsi"/>
          <w:b/>
          <w:bCs/>
        </w:rPr>
      </w:pPr>
      <w:r w:rsidRPr="00BF5AF1">
        <w:rPr>
          <w:rFonts w:cstheme="minorHAnsi"/>
          <w:b/>
          <w:bCs/>
        </w:rPr>
        <w:t>v</w:t>
      </w:r>
      <w:r w:rsidR="00E557E7" w:rsidRPr="00BF5AF1">
        <w:rPr>
          <w:rFonts w:cstheme="minorHAnsi"/>
          <w:b/>
          <w:bCs/>
        </w:rPr>
        <w:t>a</w:t>
      </w:r>
      <w:r w:rsidRPr="00BF5AF1">
        <w:rPr>
          <w:rFonts w:cstheme="minorHAnsi"/>
          <w:b/>
          <w:bCs/>
        </w:rPr>
        <w:t>cuma grupas</w:t>
      </w:r>
      <w:r w:rsidR="00400503" w:rsidRPr="00BF5AF1">
        <w:rPr>
          <w:rFonts w:cstheme="minorHAnsi"/>
          <w:b/>
          <w:bCs/>
        </w:rPr>
        <w:t xml:space="preserve">: </w:t>
      </w:r>
    </w:p>
    <w:p w14:paraId="425DC8EF" w14:textId="704D3FCA" w:rsidR="00D67835" w:rsidRDefault="00D67835" w:rsidP="007800EE">
      <w:pPr>
        <w:pStyle w:val="Sarakstarindkopa"/>
        <w:numPr>
          <w:ilvl w:val="1"/>
          <w:numId w:val="1"/>
        </w:numPr>
        <w:rPr>
          <w:rFonts w:cstheme="minorHAnsi"/>
        </w:rPr>
      </w:pPr>
      <w:r>
        <w:rPr>
          <w:rFonts w:cstheme="minorHAnsi"/>
        </w:rPr>
        <w:t xml:space="preserve">Leidz 5 godu vacumama </w:t>
      </w:r>
      <w:r w:rsidRPr="00BF5AF1">
        <w:rPr>
          <w:rFonts w:cstheme="minorHAnsi"/>
        </w:rPr>
        <w:t xml:space="preserve">(dorbu var īsnēgt rūkrokstā, dorba lelums </w:t>
      </w:r>
      <w:r>
        <w:rPr>
          <w:rFonts w:cstheme="minorHAnsi"/>
        </w:rPr>
        <w:t>0,5</w:t>
      </w:r>
      <w:r w:rsidRPr="00BF5AF1">
        <w:rPr>
          <w:rFonts w:cstheme="minorHAnsi"/>
        </w:rPr>
        <w:t xml:space="preserve"> A4 formata lopa)</w:t>
      </w:r>
    </w:p>
    <w:p w14:paraId="19520DF5" w14:textId="25FBA7B6" w:rsidR="00B131D6" w:rsidRPr="00BF5AF1" w:rsidRDefault="00BC7077" w:rsidP="007800EE">
      <w:pPr>
        <w:pStyle w:val="Sarakstarindkopa"/>
        <w:numPr>
          <w:ilvl w:val="1"/>
          <w:numId w:val="1"/>
        </w:numPr>
        <w:rPr>
          <w:rFonts w:cstheme="minorHAnsi"/>
        </w:rPr>
      </w:pPr>
      <w:r>
        <w:rPr>
          <w:rFonts w:cstheme="minorHAnsi"/>
        </w:rPr>
        <w:lastRenderedPageBreak/>
        <w:t>6 – 9 godi</w:t>
      </w:r>
      <w:r w:rsidR="00400503" w:rsidRPr="00BF5AF1">
        <w:rPr>
          <w:rFonts w:cstheme="minorHAnsi"/>
        </w:rPr>
        <w:t xml:space="preserve"> </w:t>
      </w:r>
      <w:r w:rsidR="00B131D6" w:rsidRPr="00BF5AF1">
        <w:rPr>
          <w:rFonts w:cstheme="minorHAnsi"/>
        </w:rPr>
        <w:t>(</w:t>
      </w:r>
      <w:r w:rsidR="00D7354C" w:rsidRPr="00BF5AF1">
        <w:rPr>
          <w:rFonts w:cstheme="minorHAnsi"/>
        </w:rPr>
        <w:t>dorbu var īsnēgt rūkrokstā, dorba lelums 1 A4 formata lopa</w:t>
      </w:r>
      <w:r w:rsidR="00B131D6" w:rsidRPr="00BF5AF1">
        <w:rPr>
          <w:rFonts w:cstheme="minorHAnsi"/>
        </w:rPr>
        <w:t>)</w:t>
      </w:r>
    </w:p>
    <w:p w14:paraId="7BEE3948" w14:textId="14E23A11" w:rsidR="00B131D6" w:rsidRPr="00BF5AF1" w:rsidRDefault="00BC7077" w:rsidP="007800EE">
      <w:pPr>
        <w:pStyle w:val="Sarakstarindkopa"/>
        <w:numPr>
          <w:ilvl w:val="1"/>
          <w:numId w:val="1"/>
        </w:numPr>
        <w:rPr>
          <w:rFonts w:cstheme="minorHAnsi"/>
        </w:rPr>
      </w:pPr>
      <w:r>
        <w:rPr>
          <w:rFonts w:cstheme="minorHAnsi"/>
        </w:rPr>
        <w:t>10 – 12 godi</w:t>
      </w:r>
      <w:r w:rsidR="00400503" w:rsidRPr="00BF5AF1">
        <w:rPr>
          <w:rFonts w:cstheme="minorHAnsi"/>
        </w:rPr>
        <w:t xml:space="preserve"> </w:t>
      </w:r>
      <w:r w:rsidR="00B131D6" w:rsidRPr="00BF5AF1">
        <w:rPr>
          <w:rFonts w:cstheme="minorHAnsi"/>
        </w:rPr>
        <w:t>(</w:t>
      </w:r>
      <w:r w:rsidR="00D7354C" w:rsidRPr="00BF5AF1">
        <w:rPr>
          <w:rFonts w:cstheme="minorHAnsi"/>
        </w:rPr>
        <w:t>dorbu īsnādz datorrokstā, dorba lelums 1 A4 formata lopa</w:t>
      </w:r>
      <w:r w:rsidR="00B131D6" w:rsidRPr="00BF5AF1">
        <w:rPr>
          <w:rFonts w:cstheme="minorHAnsi"/>
        </w:rPr>
        <w:t>)</w:t>
      </w:r>
    </w:p>
    <w:p w14:paraId="7D1871B8" w14:textId="1F542357" w:rsidR="00400503" w:rsidRPr="00BF5AF1" w:rsidRDefault="00BC7077" w:rsidP="007800EE">
      <w:pPr>
        <w:pStyle w:val="Sarakstarindkopa"/>
        <w:numPr>
          <w:ilvl w:val="1"/>
          <w:numId w:val="1"/>
        </w:numPr>
        <w:rPr>
          <w:rFonts w:cstheme="minorHAnsi"/>
        </w:rPr>
      </w:pPr>
      <w:r>
        <w:rPr>
          <w:rFonts w:cstheme="minorHAnsi"/>
        </w:rPr>
        <w:t>13 – 15 godi</w:t>
      </w:r>
      <w:r w:rsidR="00B131D6" w:rsidRPr="00BF5AF1">
        <w:rPr>
          <w:rFonts w:cstheme="minorHAnsi"/>
        </w:rPr>
        <w:t xml:space="preserve"> (</w:t>
      </w:r>
      <w:r w:rsidR="00D7354C" w:rsidRPr="00BF5AF1">
        <w:rPr>
          <w:rFonts w:cstheme="minorHAnsi"/>
        </w:rPr>
        <w:t>dorbu īsnādz datorrokstā, dorba lelums 2 A4 formata lopas</w:t>
      </w:r>
      <w:r w:rsidR="00B131D6" w:rsidRPr="00BF5AF1">
        <w:rPr>
          <w:rFonts w:cstheme="minorHAnsi"/>
        </w:rPr>
        <w:t>)</w:t>
      </w:r>
    </w:p>
    <w:p w14:paraId="2DCF95B5" w14:textId="52280471" w:rsidR="00B131D6" w:rsidRPr="00BF5AF1" w:rsidRDefault="00BC7077" w:rsidP="007800EE">
      <w:pPr>
        <w:pStyle w:val="Sarakstarindkopa"/>
        <w:numPr>
          <w:ilvl w:val="1"/>
          <w:numId w:val="1"/>
        </w:numPr>
        <w:rPr>
          <w:rFonts w:cstheme="minorHAnsi"/>
        </w:rPr>
      </w:pPr>
      <w:r>
        <w:rPr>
          <w:rFonts w:cstheme="minorHAnsi"/>
        </w:rPr>
        <w:t>16 – 18 godi</w:t>
      </w:r>
      <w:r w:rsidR="00B131D6" w:rsidRPr="00BF5AF1">
        <w:rPr>
          <w:rFonts w:cstheme="minorHAnsi"/>
        </w:rPr>
        <w:t xml:space="preserve"> (</w:t>
      </w:r>
      <w:r w:rsidR="00D7354C" w:rsidRPr="00BF5AF1">
        <w:rPr>
          <w:rFonts w:cstheme="minorHAnsi"/>
        </w:rPr>
        <w:t>dorbu īsnādz datorrokstā, dorba lelums 3 A4 formata lopa</w:t>
      </w:r>
      <w:r w:rsidR="00B131D6" w:rsidRPr="00BF5AF1">
        <w:rPr>
          <w:rFonts w:cstheme="minorHAnsi"/>
        </w:rPr>
        <w:t>)</w:t>
      </w:r>
    </w:p>
    <w:p w14:paraId="0FAF0FF5" w14:textId="77777777" w:rsidR="00B131D6" w:rsidRPr="00BF5AF1" w:rsidRDefault="00B131D6" w:rsidP="007800EE">
      <w:pPr>
        <w:pStyle w:val="Sarakstarindkopa"/>
        <w:numPr>
          <w:ilvl w:val="1"/>
          <w:numId w:val="1"/>
        </w:numPr>
        <w:rPr>
          <w:rFonts w:cstheme="minorHAnsi"/>
        </w:rPr>
      </w:pPr>
      <w:r w:rsidRPr="00BF5AF1">
        <w:rPr>
          <w:rFonts w:cstheme="minorHAnsi"/>
        </w:rPr>
        <w:t>P</w:t>
      </w:r>
      <w:r w:rsidR="00D7354C" w:rsidRPr="00BF5AF1">
        <w:rPr>
          <w:rFonts w:cstheme="minorHAnsi"/>
        </w:rPr>
        <w:t xml:space="preserve">īaugušī </w:t>
      </w:r>
      <w:r w:rsidR="00C03BF7" w:rsidRPr="00BF5AF1">
        <w:rPr>
          <w:rFonts w:cstheme="minorHAnsi"/>
        </w:rPr>
        <w:t>19+</w:t>
      </w:r>
      <w:r w:rsidRPr="00BF5AF1">
        <w:rPr>
          <w:rFonts w:cstheme="minorHAnsi"/>
        </w:rPr>
        <w:t xml:space="preserve"> (</w:t>
      </w:r>
      <w:r w:rsidR="00D7354C" w:rsidRPr="00BF5AF1">
        <w:rPr>
          <w:rFonts w:cstheme="minorHAnsi"/>
        </w:rPr>
        <w:t>dorbu īsnādz datorrokstā, dorba lelums vair</w:t>
      </w:r>
      <w:r w:rsidR="00E557E7" w:rsidRPr="00BF5AF1">
        <w:rPr>
          <w:rFonts w:cstheme="minorHAnsi"/>
        </w:rPr>
        <w:t>a</w:t>
      </w:r>
      <w:r w:rsidR="00D7354C" w:rsidRPr="00BF5AF1">
        <w:rPr>
          <w:rFonts w:cstheme="minorHAnsi"/>
        </w:rPr>
        <w:t xml:space="preserve"> par 3 A4 formata lopom</w:t>
      </w:r>
      <w:r w:rsidRPr="00BF5AF1">
        <w:rPr>
          <w:rFonts w:cstheme="minorHAnsi"/>
        </w:rPr>
        <w:t>)</w:t>
      </w:r>
      <w:r w:rsidR="007800EE" w:rsidRPr="00BF5AF1">
        <w:rPr>
          <w:rFonts w:cstheme="minorHAnsi"/>
        </w:rPr>
        <w:br/>
      </w:r>
    </w:p>
    <w:p w14:paraId="4A03DD41" w14:textId="7AF446F8" w:rsidR="00B131D6" w:rsidRPr="00BF5AF1" w:rsidRDefault="00400503" w:rsidP="007800EE">
      <w:pPr>
        <w:pStyle w:val="Sarakstarindkopa"/>
        <w:numPr>
          <w:ilvl w:val="0"/>
          <w:numId w:val="1"/>
        </w:numPr>
        <w:jc w:val="both"/>
        <w:rPr>
          <w:rFonts w:cstheme="minorHAnsi"/>
        </w:rPr>
      </w:pPr>
      <w:r w:rsidRPr="00BF5AF1">
        <w:rPr>
          <w:rFonts w:cstheme="minorHAnsi"/>
          <w:b/>
          <w:bCs/>
        </w:rPr>
        <w:t>Z</w:t>
      </w:r>
      <w:r w:rsidR="00C03BF7" w:rsidRPr="00BF5AF1">
        <w:rPr>
          <w:rFonts w:cstheme="minorHAnsi"/>
          <w:b/>
          <w:bCs/>
        </w:rPr>
        <w:t>eimiejumu</w:t>
      </w:r>
      <w:r w:rsidR="00B131D6" w:rsidRPr="00BF5AF1">
        <w:rPr>
          <w:rFonts w:cstheme="minorHAnsi"/>
          <w:b/>
          <w:bCs/>
        </w:rPr>
        <w:t xml:space="preserve"> konkurss</w:t>
      </w:r>
      <w:r w:rsidR="00B131D6" w:rsidRPr="00BF5AF1">
        <w:rPr>
          <w:rFonts w:cstheme="minorHAnsi"/>
        </w:rPr>
        <w:t xml:space="preserve"> </w:t>
      </w:r>
      <w:r w:rsidR="00BB5198">
        <w:t>“</w:t>
      </w:r>
      <w:r w:rsidR="00BB5198">
        <w:rPr>
          <w:b/>
          <w:bCs/>
        </w:rPr>
        <w:t xml:space="preserve">Kotru godu kaids breinums nūteik…” </w:t>
      </w:r>
      <w:r w:rsidR="00B131D6" w:rsidRPr="00BF5AF1">
        <w:rPr>
          <w:rFonts w:cstheme="minorHAnsi"/>
        </w:rPr>
        <w:t>D</w:t>
      </w:r>
      <w:r w:rsidR="00E557E7" w:rsidRPr="00BF5AF1">
        <w:rPr>
          <w:rFonts w:cstheme="minorHAnsi"/>
        </w:rPr>
        <w:t>o</w:t>
      </w:r>
      <w:r w:rsidR="00B131D6" w:rsidRPr="00BF5AF1">
        <w:rPr>
          <w:rFonts w:cstheme="minorHAnsi"/>
        </w:rPr>
        <w:t>rb</w:t>
      </w:r>
      <w:r w:rsidR="00C03BF7" w:rsidRPr="00BF5AF1">
        <w:rPr>
          <w:rFonts w:cstheme="minorHAnsi"/>
        </w:rPr>
        <w:t>u</w:t>
      </w:r>
      <w:r w:rsidRPr="00BF5AF1">
        <w:rPr>
          <w:rFonts w:cstheme="minorHAnsi"/>
        </w:rPr>
        <w:t xml:space="preserve"> form</w:t>
      </w:r>
      <w:r w:rsidR="00C03BF7" w:rsidRPr="00BF5AF1">
        <w:rPr>
          <w:rFonts w:cstheme="minorHAnsi"/>
        </w:rPr>
        <w:t>a</w:t>
      </w:r>
      <w:r w:rsidR="00B131D6" w:rsidRPr="00BF5AF1">
        <w:rPr>
          <w:rFonts w:cstheme="minorHAnsi"/>
        </w:rPr>
        <w:t>ts A3 l</w:t>
      </w:r>
      <w:r w:rsidR="00C03BF7" w:rsidRPr="00BF5AF1">
        <w:rPr>
          <w:rFonts w:cstheme="minorHAnsi"/>
        </w:rPr>
        <w:t>o</w:t>
      </w:r>
      <w:r w:rsidR="00B131D6" w:rsidRPr="00BF5AF1">
        <w:rPr>
          <w:rFonts w:cstheme="minorHAnsi"/>
        </w:rPr>
        <w:t>pa glezn</w:t>
      </w:r>
      <w:r w:rsidR="00C03BF7" w:rsidRPr="00BF5AF1">
        <w:rPr>
          <w:rFonts w:cstheme="minorHAnsi"/>
        </w:rPr>
        <w:t>ī</w:t>
      </w:r>
      <w:r w:rsidR="00B131D6" w:rsidRPr="00BF5AF1">
        <w:rPr>
          <w:rFonts w:cstheme="minorHAnsi"/>
        </w:rPr>
        <w:t>c</w:t>
      </w:r>
      <w:r w:rsidR="00E557E7" w:rsidRPr="00BF5AF1">
        <w:rPr>
          <w:rFonts w:cstheme="minorHAnsi"/>
        </w:rPr>
        <w:t>ei</w:t>
      </w:r>
      <w:r w:rsidR="00B131D6" w:rsidRPr="00BF5AF1">
        <w:rPr>
          <w:rFonts w:cstheme="minorHAnsi"/>
        </w:rPr>
        <w:t>bas (guaša, akvare</w:t>
      </w:r>
      <w:r w:rsidR="00E557E7" w:rsidRPr="00BF5AF1">
        <w:rPr>
          <w:rFonts w:cstheme="minorHAnsi"/>
        </w:rPr>
        <w:t>l</w:t>
      </w:r>
      <w:r w:rsidR="00B131D6" w:rsidRPr="00BF5AF1">
        <w:rPr>
          <w:rFonts w:cstheme="minorHAnsi"/>
        </w:rPr>
        <w:t>i, eļļas kr</w:t>
      </w:r>
      <w:r w:rsidR="00C03BF7" w:rsidRPr="00BF5AF1">
        <w:rPr>
          <w:rFonts w:cstheme="minorHAnsi"/>
        </w:rPr>
        <w:t>ei</w:t>
      </w:r>
      <w:r w:rsidR="00B131D6" w:rsidRPr="00BF5AF1">
        <w:rPr>
          <w:rFonts w:cstheme="minorHAnsi"/>
        </w:rPr>
        <w:t>ti</w:t>
      </w:r>
      <w:r w:rsidR="00E557E7" w:rsidRPr="00BF5AF1">
        <w:rPr>
          <w:rFonts w:cstheme="minorHAnsi"/>
        </w:rPr>
        <w:t>n</w:t>
      </w:r>
      <w:r w:rsidR="00B131D6" w:rsidRPr="00BF5AF1">
        <w:rPr>
          <w:rFonts w:cstheme="minorHAnsi"/>
        </w:rPr>
        <w:t>i) tehnikā.</w:t>
      </w:r>
    </w:p>
    <w:p w14:paraId="114BE9BF" w14:textId="77777777" w:rsidR="00B131D6" w:rsidRPr="00BF5AF1" w:rsidRDefault="00B131D6" w:rsidP="00B131D6">
      <w:pPr>
        <w:ind w:left="360"/>
        <w:rPr>
          <w:rFonts w:cstheme="minorHAnsi"/>
          <w:b/>
          <w:bCs/>
        </w:rPr>
      </w:pPr>
      <w:r w:rsidRPr="00BF5AF1">
        <w:rPr>
          <w:rFonts w:cstheme="minorHAnsi"/>
          <w:b/>
          <w:bCs/>
        </w:rPr>
        <w:t>v</w:t>
      </w:r>
      <w:r w:rsidR="00C03BF7" w:rsidRPr="00BF5AF1">
        <w:rPr>
          <w:rFonts w:cstheme="minorHAnsi"/>
          <w:b/>
          <w:bCs/>
        </w:rPr>
        <w:t>a</w:t>
      </w:r>
      <w:r w:rsidRPr="00BF5AF1">
        <w:rPr>
          <w:rFonts w:cstheme="minorHAnsi"/>
          <w:b/>
          <w:bCs/>
        </w:rPr>
        <w:t xml:space="preserve">cuma grupas: </w:t>
      </w:r>
    </w:p>
    <w:p w14:paraId="6B0F717A" w14:textId="18F5562F" w:rsidR="00BC7077" w:rsidRDefault="00BC7077" w:rsidP="007800EE">
      <w:pPr>
        <w:pStyle w:val="Sarakstarindkopa"/>
        <w:numPr>
          <w:ilvl w:val="0"/>
          <w:numId w:val="2"/>
        </w:numPr>
        <w:rPr>
          <w:rFonts w:cstheme="minorHAnsi"/>
        </w:rPr>
      </w:pPr>
      <w:r>
        <w:rPr>
          <w:rFonts w:cstheme="minorHAnsi"/>
        </w:rPr>
        <w:t>Leidz 5 godu vacumam</w:t>
      </w:r>
    </w:p>
    <w:p w14:paraId="285303C7" w14:textId="041A33FD" w:rsidR="00B131D6" w:rsidRPr="00BF5AF1" w:rsidRDefault="00BC7077" w:rsidP="007800EE">
      <w:pPr>
        <w:pStyle w:val="Sarakstarindkopa"/>
        <w:numPr>
          <w:ilvl w:val="0"/>
          <w:numId w:val="2"/>
        </w:numPr>
        <w:rPr>
          <w:rFonts w:cstheme="minorHAnsi"/>
        </w:rPr>
      </w:pPr>
      <w:r>
        <w:rPr>
          <w:rFonts w:cstheme="minorHAnsi"/>
        </w:rPr>
        <w:t>6 – 9 godi</w:t>
      </w:r>
      <w:r w:rsidR="00B131D6" w:rsidRPr="00BF5AF1">
        <w:rPr>
          <w:rFonts w:cstheme="minorHAnsi"/>
        </w:rPr>
        <w:t xml:space="preserve"> </w:t>
      </w:r>
    </w:p>
    <w:p w14:paraId="13C4B666" w14:textId="2A484732" w:rsidR="00B131D6" w:rsidRPr="00BF5AF1" w:rsidRDefault="00BC7077" w:rsidP="007800EE">
      <w:pPr>
        <w:pStyle w:val="Sarakstarindkopa"/>
        <w:numPr>
          <w:ilvl w:val="0"/>
          <w:numId w:val="2"/>
        </w:numPr>
        <w:rPr>
          <w:rFonts w:cstheme="minorHAnsi"/>
        </w:rPr>
      </w:pPr>
      <w:r>
        <w:rPr>
          <w:rFonts w:cstheme="minorHAnsi"/>
        </w:rPr>
        <w:t>10 – 12 godi</w:t>
      </w:r>
    </w:p>
    <w:p w14:paraId="7C961701" w14:textId="01AAD8EC" w:rsidR="00B131D6" w:rsidRPr="00BF5AF1" w:rsidRDefault="00BC7077" w:rsidP="007800EE">
      <w:pPr>
        <w:pStyle w:val="Sarakstarindkopa"/>
        <w:numPr>
          <w:ilvl w:val="0"/>
          <w:numId w:val="2"/>
        </w:numPr>
        <w:rPr>
          <w:rFonts w:cstheme="minorHAnsi"/>
        </w:rPr>
      </w:pPr>
      <w:r>
        <w:rPr>
          <w:rFonts w:cstheme="minorHAnsi"/>
        </w:rPr>
        <w:t>13 – 15 godi</w:t>
      </w:r>
    </w:p>
    <w:p w14:paraId="24FD8B29" w14:textId="7C1AAB5D" w:rsidR="00B131D6" w:rsidRPr="00BF5AF1" w:rsidRDefault="00BC7077" w:rsidP="007800EE">
      <w:pPr>
        <w:pStyle w:val="Sarakstarindkopa"/>
        <w:numPr>
          <w:ilvl w:val="0"/>
          <w:numId w:val="2"/>
        </w:numPr>
        <w:rPr>
          <w:rFonts w:cstheme="minorHAnsi"/>
        </w:rPr>
      </w:pPr>
      <w:r>
        <w:rPr>
          <w:rFonts w:cstheme="minorHAnsi"/>
        </w:rPr>
        <w:t>16 – 18 godi</w:t>
      </w:r>
    </w:p>
    <w:p w14:paraId="2DD058DF" w14:textId="77777777" w:rsidR="00B131D6" w:rsidRPr="00BF5AF1" w:rsidRDefault="00C03BF7" w:rsidP="007800EE">
      <w:pPr>
        <w:pStyle w:val="Sarakstarindkopa"/>
        <w:numPr>
          <w:ilvl w:val="0"/>
          <w:numId w:val="2"/>
        </w:numPr>
        <w:rPr>
          <w:rFonts w:cstheme="minorHAnsi"/>
        </w:rPr>
      </w:pPr>
      <w:r w:rsidRPr="00BF5AF1">
        <w:rPr>
          <w:rFonts w:cstheme="minorHAnsi"/>
        </w:rPr>
        <w:t>Pīaugušī 19+</w:t>
      </w:r>
      <w:r w:rsidR="00B131D6" w:rsidRPr="00BF5AF1">
        <w:rPr>
          <w:rFonts w:cstheme="minorHAnsi"/>
        </w:rPr>
        <w:t xml:space="preserve"> </w:t>
      </w:r>
    </w:p>
    <w:p w14:paraId="2CEE2699" w14:textId="77777777" w:rsidR="00400503" w:rsidRPr="00BF5AF1" w:rsidRDefault="007800EE" w:rsidP="007800EE">
      <w:pPr>
        <w:jc w:val="both"/>
        <w:rPr>
          <w:rFonts w:cstheme="minorHAnsi"/>
        </w:rPr>
      </w:pPr>
      <w:r w:rsidRPr="00BF5AF1">
        <w:rPr>
          <w:rFonts w:cstheme="minorHAnsi"/>
          <w:b/>
          <w:bCs/>
        </w:rPr>
        <w:t>Svarīgi:</w:t>
      </w:r>
      <w:r w:rsidRPr="00BF5AF1">
        <w:rPr>
          <w:rFonts w:cstheme="minorHAnsi"/>
        </w:rPr>
        <w:t xml:space="preserve"> </w:t>
      </w:r>
      <w:r w:rsidR="00C03BF7" w:rsidRPr="00BF5AF1">
        <w:rPr>
          <w:rFonts w:cstheme="minorHAnsi"/>
        </w:rPr>
        <w:t xml:space="preserve">Kotrys daleibnīks var pīsadaleit obejūs konkursūs voi tikai rodūšūs dorbu, voi zeimiejumu konkursā. Kotrys daleibnīks var īsnēgt naīrūbežuotu skaitu sovu dorbu. </w:t>
      </w:r>
      <w:r w:rsidR="00EF4A79" w:rsidRPr="00BF5AF1">
        <w:rPr>
          <w:rFonts w:cstheme="minorHAnsi"/>
        </w:rPr>
        <w:t>V</w:t>
      </w:r>
      <w:r w:rsidR="00C03BF7" w:rsidRPr="00BF5AF1">
        <w:rPr>
          <w:rFonts w:cstheme="minorHAnsi"/>
        </w:rPr>
        <w:t>u</w:t>
      </w:r>
      <w:r w:rsidR="00EF4A79" w:rsidRPr="00BF5AF1">
        <w:rPr>
          <w:rFonts w:cstheme="minorHAnsi"/>
        </w:rPr>
        <w:t xml:space="preserve">si </w:t>
      </w:r>
      <w:r w:rsidR="00C03BF7" w:rsidRPr="00BF5AF1">
        <w:rPr>
          <w:rFonts w:cstheme="minorHAnsi"/>
        </w:rPr>
        <w:t>īsnāgtī</w:t>
      </w:r>
      <w:r w:rsidR="00EF4A79" w:rsidRPr="00BF5AF1">
        <w:rPr>
          <w:rFonts w:cstheme="minorHAnsi"/>
        </w:rPr>
        <w:t xml:space="preserve"> d</w:t>
      </w:r>
      <w:r w:rsidR="00C03BF7" w:rsidRPr="00BF5AF1">
        <w:rPr>
          <w:rFonts w:cstheme="minorHAnsi"/>
        </w:rPr>
        <w:t>o</w:t>
      </w:r>
      <w:r w:rsidR="00EF4A79" w:rsidRPr="00BF5AF1">
        <w:rPr>
          <w:rFonts w:cstheme="minorHAnsi"/>
        </w:rPr>
        <w:t>rbi pal</w:t>
      </w:r>
      <w:r w:rsidR="00C03BF7" w:rsidRPr="00BF5AF1">
        <w:rPr>
          <w:rFonts w:cstheme="minorHAnsi"/>
        </w:rPr>
        <w:t>ī</w:t>
      </w:r>
      <w:r w:rsidR="00EF4A79" w:rsidRPr="00BF5AF1">
        <w:rPr>
          <w:rFonts w:cstheme="minorHAnsi"/>
        </w:rPr>
        <w:t>k Upītes muzeja fond</w:t>
      </w:r>
      <w:r w:rsidR="00C03BF7" w:rsidRPr="00BF5AF1">
        <w:rPr>
          <w:rFonts w:cstheme="minorHAnsi"/>
        </w:rPr>
        <w:t>ū</w:t>
      </w:r>
      <w:r w:rsidR="00EF4A79" w:rsidRPr="00BF5AF1">
        <w:rPr>
          <w:rFonts w:cstheme="minorHAnsi"/>
        </w:rPr>
        <w:t>s.</w:t>
      </w:r>
    </w:p>
    <w:p w14:paraId="474B8F47" w14:textId="0C4D357D" w:rsidR="00C03BF7" w:rsidRPr="00BF5AF1" w:rsidRDefault="00C03BF7" w:rsidP="00C03BF7">
      <w:pPr>
        <w:jc w:val="both"/>
        <w:rPr>
          <w:rFonts w:cstheme="minorHAnsi"/>
          <w:b/>
        </w:rPr>
      </w:pPr>
      <w:r w:rsidRPr="00BF5AF1">
        <w:rPr>
          <w:rFonts w:cstheme="minorHAnsi"/>
          <w:b/>
        </w:rPr>
        <w:t xml:space="preserve">Dorbi juoīsnādz da </w:t>
      </w:r>
      <w:r w:rsidR="00990CF2" w:rsidRPr="00BF5AF1">
        <w:rPr>
          <w:rFonts w:cstheme="minorHAnsi"/>
          <w:b/>
        </w:rPr>
        <w:t>20</w:t>
      </w:r>
      <w:r w:rsidR="00BB5198">
        <w:rPr>
          <w:rFonts w:cstheme="minorHAnsi"/>
          <w:b/>
        </w:rPr>
        <w:t>22</w:t>
      </w:r>
      <w:r w:rsidR="00990CF2" w:rsidRPr="00BF5AF1">
        <w:rPr>
          <w:rFonts w:cstheme="minorHAnsi"/>
          <w:b/>
        </w:rPr>
        <w:t>.</w:t>
      </w:r>
      <w:r w:rsidR="00E557E7" w:rsidRPr="00BF5AF1">
        <w:rPr>
          <w:rFonts w:cstheme="minorHAnsi"/>
          <w:b/>
        </w:rPr>
        <w:t xml:space="preserve"> </w:t>
      </w:r>
      <w:r w:rsidR="00990CF2" w:rsidRPr="00BF5AF1">
        <w:rPr>
          <w:rFonts w:cstheme="minorHAnsi"/>
          <w:b/>
        </w:rPr>
        <w:t>g</w:t>
      </w:r>
      <w:r w:rsidR="00E557E7" w:rsidRPr="00BF5AF1">
        <w:rPr>
          <w:rFonts w:cstheme="minorHAnsi"/>
          <w:b/>
        </w:rPr>
        <w:t>o</w:t>
      </w:r>
      <w:r w:rsidR="00990CF2" w:rsidRPr="00BF5AF1">
        <w:rPr>
          <w:rFonts w:cstheme="minorHAnsi"/>
          <w:b/>
        </w:rPr>
        <w:t xml:space="preserve">da </w:t>
      </w:r>
      <w:r w:rsidR="00BB5198">
        <w:rPr>
          <w:rFonts w:cstheme="minorHAnsi"/>
          <w:b/>
        </w:rPr>
        <w:t>10. janvaram</w:t>
      </w:r>
      <w:r w:rsidR="00990CF2" w:rsidRPr="00BF5AF1">
        <w:rPr>
          <w:rFonts w:cstheme="minorHAnsi"/>
          <w:b/>
        </w:rPr>
        <w:t xml:space="preserve">, </w:t>
      </w:r>
      <w:r w:rsidRPr="00BF5AF1">
        <w:rPr>
          <w:rFonts w:cstheme="minorHAnsi"/>
        </w:rPr>
        <w:t>vīnā nu sev ārtuokūs veidu:</w:t>
      </w:r>
    </w:p>
    <w:p w14:paraId="38C46C83" w14:textId="37CE09E6" w:rsidR="00C03BF7" w:rsidRPr="00BF5AF1" w:rsidRDefault="00C03BF7" w:rsidP="00C03BF7">
      <w:pPr>
        <w:numPr>
          <w:ilvl w:val="0"/>
          <w:numId w:val="3"/>
        </w:numPr>
        <w:spacing w:after="0"/>
        <w:jc w:val="both"/>
        <w:rPr>
          <w:rFonts w:cstheme="minorHAnsi"/>
        </w:rPr>
      </w:pPr>
      <w:r w:rsidRPr="00BF5AF1">
        <w:rPr>
          <w:rFonts w:cstheme="minorHAnsi"/>
        </w:rPr>
        <w:t xml:space="preserve">Syutūt pa postu: „Rodūšūs dorbu konkurss” Namaterialuos kulturas montuojuma centrs </w:t>
      </w:r>
      <w:r w:rsidR="00E557E7" w:rsidRPr="00BF5AF1">
        <w:rPr>
          <w:rFonts w:cstheme="minorHAnsi"/>
        </w:rPr>
        <w:t>„</w:t>
      </w:r>
      <w:r w:rsidRPr="00BF5AF1">
        <w:rPr>
          <w:rFonts w:cstheme="minorHAnsi"/>
        </w:rPr>
        <w:t>Upīte”, Akas laukums 1, Upīte, Škilb</w:t>
      </w:r>
      <w:r w:rsidR="00E557E7" w:rsidRPr="00BF5AF1">
        <w:rPr>
          <w:rFonts w:cstheme="minorHAnsi"/>
        </w:rPr>
        <w:t>ā</w:t>
      </w:r>
      <w:r w:rsidRPr="00BF5AF1">
        <w:rPr>
          <w:rFonts w:cstheme="minorHAnsi"/>
        </w:rPr>
        <w:t xml:space="preserve">nu pogosts, </w:t>
      </w:r>
      <w:r w:rsidR="00BB5198">
        <w:rPr>
          <w:rFonts w:cstheme="minorHAnsi"/>
        </w:rPr>
        <w:t>Bolvu</w:t>
      </w:r>
      <w:r w:rsidRPr="00BF5AF1">
        <w:rPr>
          <w:rFonts w:cstheme="minorHAnsi"/>
        </w:rPr>
        <w:t xml:space="preserve"> nūvods, LV-4587</w:t>
      </w:r>
    </w:p>
    <w:p w14:paraId="6283AFA2" w14:textId="77777777" w:rsidR="00C03BF7" w:rsidRPr="00BF5AF1" w:rsidRDefault="00C03BF7" w:rsidP="00C03BF7">
      <w:pPr>
        <w:numPr>
          <w:ilvl w:val="0"/>
          <w:numId w:val="3"/>
        </w:numPr>
        <w:spacing w:after="0"/>
        <w:jc w:val="both"/>
        <w:rPr>
          <w:rFonts w:cstheme="minorHAnsi"/>
          <w:i/>
        </w:rPr>
      </w:pPr>
      <w:r w:rsidRPr="00BF5AF1">
        <w:rPr>
          <w:rFonts w:cstheme="minorHAnsi"/>
        </w:rPr>
        <w:t>Rodūšū dorbu var īsnēgt ari</w:t>
      </w:r>
      <w:r w:rsidR="00E557E7" w:rsidRPr="00BF5AF1">
        <w:rPr>
          <w:rFonts w:cstheme="minorHAnsi"/>
        </w:rPr>
        <w:t>,</w:t>
      </w:r>
      <w:r w:rsidRPr="00BF5AF1">
        <w:rPr>
          <w:rFonts w:cstheme="minorHAnsi"/>
        </w:rPr>
        <w:t xml:space="preserve"> syutūt iz e-postu: </w:t>
      </w:r>
      <w:hyperlink r:id="rId5" w:history="1">
        <w:r w:rsidRPr="00BF5AF1">
          <w:rPr>
            <w:rStyle w:val="Hipersaite"/>
            <w:rFonts w:cstheme="minorHAnsi"/>
          </w:rPr>
          <w:t>upites.muzejs@gmail.com</w:t>
        </w:r>
      </w:hyperlink>
    </w:p>
    <w:p w14:paraId="70F5D614" w14:textId="6F4B5A55" w:rsidR="00400503" w:rsidRPr="00BB5198" w:rsidRDefault="00C03BF7" w:rsidP="00C03BF7">
      <w:pPr>
        <w:numPr>
          <w:ilvl w:val="0"/>
          <w:numId w:val="3"/>
        </w:numPr>
        <w:spacing w:after="0"/>
        <w:jc w:val="both"/>
        <w:rPr>
          <w:rFonts w:cstheme="minorHAnsi"/>
          <w:i/>
        </w:rPr>
      </w:pPr>
      <w:r w:rsidRPr="00BF5AF1">
        <w:rPr>
          <w:rFonts w:cstheme="minorHAnsi"/>
        </w:rPr>
        <w:t>Upītes bibliotekā, Akas laukums 1, Upīte, Škilb</w:t>
      </w:r>
      <w:r w:rsidR="00E557E7" w:rsidRPr="00BF5AF1">
        <w:rPr>
          <w:rFonts w:cstheme="minorHAnsi"/>
        </w:rPr>
        <w:t>ā</w:t>
      </w:r>
      <w:r w:rsidRPr="00BF5AF1">
        <w:rPr>
          <w:rFonts w:cstheme="minorHAnsi"/>
        </w:rPr>
        <w:t xml:space="preserve">nu pogosts, </w:t>
      </w:r>
      <w:r w:rsidR="00BB5198">
        <w:rPr>
          <w:rFonts w:cstheme="minorHAnsi"/>
        </w:rPr>
        <w:t>Bolvu</w:t>
      </w:r>
      <w:r w:rsidRPr="00BF5AF1">
        <w:rPr>
          <w:rFonts w:cstheme="minorHAnsi"/>
        </w:rPr>
        <w:t xml:space="preserve"> nūvods. Nu ūtardīnes leidz sastdīn</w:t>
      </w:r>
      <w:r w:rsidR="00E557E7" w:rsidRPr="00BF5AF1">
        <w:rPr>
          <w:rFonts w:cstheme="minorHAnsi"/>
        </w:rPr>
        <w:t>e</w:t>
      </w:r>
      <w:r w:rsidRPr="00BF5AF1">
        <w:rPr>
          <w:rFonts w:cstheme="minorHAnsi"/>
        </w:rPr>
        <w:t>i</w:t>
      </w:r>
      <w:r w:rsidR="00B23CA7" w:rsidRPr="00BF5AF1">
        <w:rPr>
          <w:rFonts w:cstheme="minorHAnsi"/>
        </w:rPr>
        <w:t>, bibliotekas dorbalaikā.</w:t>
      </w:r>
    </w:p>
    <w:p w14:paraId="38D5639E" w14:textId="578BBCB6" w:rsidR="00BB5198" w:rsidRPr="00BB5198" w:rsidRDefault="00BB5198" w:rsidP="00BB5198">
      <w:pPr>
        <w:pStyle w:val="Sarakstarindkopa"/>
        <w:numPr>
          <w:ilvl w:val="0"/>
          <w:numId w:val="3"/>
        </w:numPr>
        <w:jc w:val="both"/>
      </w:pPr>
      <w:r>
        <w:t>Var izmontuot kuodu nu pakomatīm – Omniva, DPD voi Vinipak, ar sanimšonas vītu Bolvu pylsāta, saniemieju nuruodeit – Andris Slišāns, m.t. 29621058.</w:t>
      </w:r>
    </w:p>
    <w:p w14:paraId="2222C39D" w14:textId="77777777" w:rsidR="00C03BF7" w:rsidRPr="00BF5AF1" w:rsidRDefault="00C03BF7" w:rsidP="00C03BF7">
      <w:pPr>
        <w:spacing w:after="0"/>
        <w:ind w:left="840"/>
        <w:jc w:val="both"/>
        <w:rPr>
          <w:rFonts w:cstheme="minorHAnsi"/>
          <w:i/>
        </w:rPr>
      </w:pPr>
    </w:p>
    <w:p w14:paraId="7DDE719A" w14:textId="77777777" w:rsidR="004949F3" w:rsidRDefault="00400503" w:rsidP="00EC6D2B">
      <w:pPr>
        <w:jc w:val="both"/>
        <w:rPr>
          <w:rFonts w:cstheme="minorHAnsi"/>
        </w:rPr>
      </w:pPr>
      <w:r w:rsidRPr="00BF5AF1">
        <w:rPr>
          <w:rFonts w:cstheme="minorHAnsi"/>
          <w:b/>
          <w:bCs/>
        </w:rPr>
        <w:t>D</w:t>
      </w:r>
      <w:r w:rsidR="00BC7077">
        <w:rPr>
          <w:rFonts w:cstheme="minorHAnsi"/>
          <w:b/>
          <w:bCs/>
        </w:rPr>
        <w:t>o</w:t>
      </w:r>
      <w:r w:rsidRPr="00BF5AF1">
        <w:rPr>
          <w:rFonts w:cstheme="minorHAnsi"/>
          <w:b/>
          <w:bCs/>
        </w:rPr>
        <w:t xml:space="preserve">rbam </w:t>
      </w:r>
      <w:r w:rsidR="00C03BF7" w:rsidRPr="00BF5AF1">
        <w:rPr>
          <w:rFonts w:cstheme="minorHAnsi"/>
          <w:b/>
          <w:bCs/>
        </w:rPr>
        <w:t>juodavīnoj</w:t>
      </w:r>
      <w:r w:rsidRPr="00BF5AF1">
        <w:rPr>
          <w:rFonts w:cstheme="minorHAnsi"/>
        </w:rPr>
        <w:t xml:space="preserve">: </w:t>
      </w:r>
    </w:p>
    <w:p w14:paraId="2AB72BBD" w14:textId="53796721" w:rsidR="00400503" w:rsidRDefault="00DC388A" w:rsidP="004949F3">
      <w:pPr>
        <w:pStyle w:val="Sarakstarindkopa"/>
        <w:numPr>
          <w:ilvl w:val="0"/>
          <w:numId w:val="5"/>
        </w:numPr>
        <w:jc w:val="both"/>
        <w:rPr>
          <w:rFonts w:cstheme="minorHAnsi"/>
        </w:rPr>
      </w:pPr>
      <w:r w:rsidRPr="004949F3">
        <w:rPr>
          <w:rFonts w:cstheme="minorHAnsi"/>
        </w:rPr>
        <w:t xml:space="preserve">Rodūšejam dorbam pādejā lopaspusie, zeimiejuma ūtrejā pusie </w:t>
      </w:r>
      <w:r w:rsidR="00C03BF7" w:rsidRPr="004949F3">
        <w:rPr>
          <w:rFonts w:cstheme="minorHAnsi"/>
        </w:rPr>
        <w:t>konkursanta Vuords Pavuorde, vacums, muoceibu īstuode voj nūsadorbuošon</w:t>
      </w:r>
      <w:r w:rsidR="00E557E7" w:rsidRPr="004949F3">
        <w:rPr>
          <w:rFonts w:cstheme="minorHAnsi"/>
        </w:rPr>
        <w:t>a</w:t>
      </w:r>
      <w:r w:rsidR="00C03BF7" w:rsidRPr="004949F3">
        <w:rPr>
          <w:rFonts w:cstheme="minorHAnsi"/>
        </w:rPr>
        <w:t>, školuotuoja/konsultanta Vuords Pavuorde, kontattelepons, e-posts. (dal</w:t>
      </w:r>
      <w:r w:rsidR="00E557E7" w:rsidRPr="004949F3">
        <w:rPr>
          <w:rFonts w:cstheme="minorHAnsi"/>
        </w:rPr>
        <w:t>ei</w:t>
      </w:r>
      <w:r w:rsidR="00C03BF7" w:rsidRPr="004949F3">
        <w:rPr>
          <w:rFonts w:cstheme="minorHAnsi"/>
        </w:rPr>
        <w:t>bnīks sn</w:t>
      </w:r>
      <w:r w:rsidR="00E557E7" w:rsidRPr="004949F3">
        <w:rPr>
          <w:rFonts w:cstheme="minorHAnsi"/>
        </w:rPr>
        <w:t>ā</w:t>
      </w:r>
      <w:r w:rsidR="00C03BF7" w:rsidRPr="004949F3">
        <w:rPr>
          <w:rFonts w:cstheme="minorHAnsi"/>
        </w:rPr>
        <w:t xml:space="preserve">dz iz sevi attīcynojamuos </w:t>
      </w:r>
      <w:r w:rsidR="00E557E7" w:rsidRPr="004949F3">
        <w:rPr>
          <w:rFonts w:cstheme="minorHAnsi"/>
        </w:rPr>
        <w:t>viests</w:t>
      </w:r>
      <w:r w:rsidR="00C03BF7" w:rsidRPr="004949F3">
        <w:rPr>
          <w:rFonts w:cstheme="minorHAnsi"/>
        </w:rPr>
        <w:t>)</w:t>
      </w:r>
      <w:r w:rsidR="00400503" w:rsidRPr="004949F3">
        <w:rPr>
          <w:rFonts w:cstheme="minorHAnsi"/>
        </w:rPr>
        <w:t xml:space="preserve">. </w:t>
      </w:r>
    </w:p>
    <w:p w14:paraId="73764F40" w14:textId="1FB2B5F8" w:rsidR="004949F3" w:rsidRPr="004949F3" w:rsidRDefault="004949F3" w:rsidP="004949F3">
      <w:pPr>
        <w:pStyle w:val="Sarakstarindkopa"/>
        <w:numPr>
          <w:ilvl w:val="0"/>
          <w:numId w:val="5"/>
        </w:numPr>
        <w:jc w:val="both"/>
        <w:rPr>
          <w:rFonts w:cstheme="minorHAnsi"/>
        </w:rPr>
      </w:pPr>
      <w:r>
        <w:rPr>
          <w:rFonts w:cstheme="minorHAnsi"/>
        </w:rPr>
        <w:t>Aizpild</w:t>
      </w:r>
      <w:r w:rsidR="007E44A5">
        <w:rPr>
          <w:rFonts w:cstheme="minorHAnsi"/>
        </w:rPr>
        <w:t>ei</w:t>
      </w:r>
      <w:r>
        <w:rPr>
          <w:rFonts w:cstheme="minorHAnsi"/>
        </w:rPr>
        <w:t>t</w:t>
      </w:r>
      <w:r w:rsidR="00D67835">
        <w:rPr>
          <w:rFonts w:cstheme="minorHAnsi"/>
        </w:rPr>
        <w:t>s pīteikums</w:t>
      </w:r>
      <w:r>
        <w:rPr>
          <w:rFonts w:cstheme="minorHAnsi"/>
        </w:rPr>
        <w:t>, kas pīvīnuot</w:t>
      </w:r>
      <w:r w:rsidR="00D67835">
        <w:rPr>
          <w:rFonts w:cstheme="minorHAnsi"/>
        </w:rPr>
        <w:t>s</w:t>
      </w:r>
      <w:r>
        <w:rPr>
          <w:rFonts w:cstheme="minorHAnsi"/>
        </w:rPr>
        <w:t xml:space="preserve"> pi nūlykuma</w:t>
      </w:r>
      <w:r w:rsidR="007E44A5">
        <w:rPr>
          <w:rFonts w:cstheme="minorHAnsi"/>
        </w:rPr>
        <w:t xml:space="preserve"> – īsnādzam</w:t>
      </w:r>
      <w:r w:rsidR="00D67835">
        <w:rPr>
          <w:rFonts w:cstheme="minorHAnsi"/>
        </w:rPr>
        <w:t>s</w:t>
      </w:r>
      <w:r w:rsidR="007E44A5">
        <w:rPr>
          <w:rFonts w:cstheme="minorHAnsi"/>
        </w:rPr>
        <w:t xml:space="preserve"> tikai elektroniski, syutūt </w:t>
      </w:r>
      <w:r w:rsidR="007E44A5" w:rsidRPr="00BF5AF1">
        <w:rPr>
          <w:rFonts w:cstheme="minorHAnsi"/>
        </w:rPr>
        <w:t xml:space="preserve">iz e-postu: </w:t>
      </w:r>
      <w:hyperlink r:id="rId6" w:history="1">
        <w:r w:rsidR="007E44A5" w:rsidRPr="00BF5AF1">
          <w:rPr>
            <w:rStyle w:val="Hipersaite"/>
            <w:rFonts w:cstheme="minorHAnsi"/>
          </w:rPr>
          <w:t>upites.muzejs@gmail.com</w:t>
        </w:r>
      </w:hyperlink>
    </w:p>
    <w:p w14:paraId="5015B2FF" w14:textId="11B7C36B" w:rsidR="00400503" w:rsidRPr="00BF5AF1" w:rsidRDefault="00C03BF7" w:rsidP="00EC6D2B">
      <w:pPr>
        <w:jc w:val="both"/>
        <w:rPr>
          <w:rFonts w:cstheme="minorHAnsi"/>
        </w:rPr>
      </w:pPr>
      <w:r w:rsidRPr="00BF5AF1">
        <w:rPr>
          <w:rFonts w:cstheme="minorHAnsi"/>
          <w:b/>
        </w:rPr>
        <w:t>Nūslāguma pasuokums i uzvarātuoju apbolvuošona 20</w:t>
      </w:r>
      <w:r w:rsidR="00C80B52">
        <w:rPr>
          <w:rFonts w:cstheme="minorHAnsi"/>
          <w:b/>
        </w:rPr>
        <w:t>2</w:t>
      </w:r>
      <w:r w:rsidR="00B76B75">
        <w:rPr>
          <w:rFonts w:cstheme="minorHAnsi"/>
          <w:b/>
        </w:rPr>
        <w:t>2</w:t>
      </w:r>
      <w:r w:rsidRPr="00BF5AF1">
        <w:rPr>
          <w:rFonts w:cstheme="minorHAnsi"/>
          <w:b/>
        </w:rPr>
        <w:t>. goda 18. janvarī Upītē</w:t>
      </w:r>
      <w:r w:rsidR="00400503" w:rsidRPr="00BF5AF1">
        <w:rPr>
          <w:rFonts w:cstheme="minorHAnsi"/>
        </w:rPr>
        <w:t xml:space="preserve">. </w:t>
      </w:r>
    </w:p>
    <w:p w14:paraId="6B80C976" w14:textId="0BC4C560" w:rsidR="00C03BF7" w:rsidRDefault="00EC6D2B" w:rsidP="00C03BF7">
      <w:pPr>
        <w:jc w:val="both"/>
        <w:rPr>
          <w:rFonts w:cstheme="minorHAnsi"/>
        </w:rPr>
      </w:pPr>
      <w:r w:rsidRPr="00BF5AF1">
        <w:rPr>
          <w:rFonts w:cstheme="minorHAnsi"/>
          <w:b/>
          <w:bCs/>
        </w:rPr>
        <w:t>Kontakti:</w:t>
      </w:r>
      <w:r w:rsidRPr="00BF5AF1">
        <w:rPr>
          <w:rFonts w:cstheme="minorHAnsi"/>
        </w:rPr>
        <w:t xml:space="preserve"> </w:t>
      </w:r>
      <w:r w:rsidR="00C03BF7" w:rsidRPr="00BF5AF1">
        <w:rPr>
          <w:rFonts w:cstheme="minorHAnsi"/>
        </w:rPr>
        <w:t>Naskaidreibu gadejumā zvaneit</w:t>
      </w:r>
      <w:r w:rsidR="00B76B75">
        <w:rPr>
          <w:rFonts w:cstheme="minorHAnsi"/>
        </w:rPr>
        <w:t xml:space="preserve"> voj raksteit </w:t>
      </w:r>
      <w:r w:rsidR="00B76B75">
        <w:t>whatsapp</w:t>
      </w:r>
      <w:r w:rsidR="00C03BF7" w:rsidRPr="00BF5AF1">
        <w:rPr>
          <w:rFonts w:cstheme="minorHAnsi"/>
        </w:rPr>
        <w:t xml:space="preserve">: </w:t>
      </w:r>
      <w:r w:rsidR="00B76B75">
        <w:rPr>
          <w:rFonts w:cstheme="minorHAnsi"/>
        </w:rPr>
        <w:t>Andris Slišāns 29621058</w:t>
      </w:r>
      <w:r w:rsidR="00C03BF7" w:rsidRPr="00BF5AF1">
        <w:rPr>
          <w:rFonts w:cstheme="minorHAnsi"/>
        </w:rPr>
        <w:t xml:space="preserve"> voi Ligitai Spridzānei 29868786, voi raksteit </w:t>
      </w:r>
      <w:hyperlink r:id="rId7" w:history="1">
        <w:r w:rsidR="00C03BF7" w:rsidRPr="00BF5AF1">
          <w:rPr>
            <w:rStyle w:val="Hipersaite"/>
            <w:rFonts w:cstheme="minorHAnsi"/>
          </w:rPr>
          <w:t>upites.muzejs@gmail.com</w:t>
        </w:r>
      </w:hyperlink>
      <w:r w:rsidR="00C03BF7" w:rsidRPr="00BF5AF1">
        <w:rPr>
          <w:rFonts w:cstheme="minorHAnsi"/>
        </w:rPr>
        <w:t>.</w:t>
      </w:r>
      <w:r w:rsidR="00C03BF7" w:rsidRPr="003E51F7">
        <w:rPr>
          <w:rFonts w:cstheme="minorHAnsi"/>
        </w:rPr>
        <w:t xml:space="preserve"> </w:t>
      </w:r>
    </w:p>
    <w:p w14:paraId="6019D880" w14:textId="02F47CDA" w:rsidR="007E44A5" w:rsidRDefault="007E44A5">
      <w:pPr>
        <w:rPr>
          <w:rFonts w:cstheme="minorHAnsi"/>
        </w:rPr>
      </w:pPr>
      <w:r>
        <w:rPr>
          <w:rFonts w:cstheme="minorHAnsi"/>
        </w:rPr>
        <w:br w:type="page"/>
      </w:r>
    </w:p>
    <w:p w14:paraId="1467A825" w14:textId="4B148E9D" w:rsidR="007E44A5" w:rsidRPr="007E44A5" w:rsidRDefault="007E44A5" w:rsidP="007E44A5">
      <w:pPr>
        <w:jc w:val="center"/>
        <w:rPr>
          <w:b/>
          <w:bCs/>
          <w:sz w:val="26"/>
          <w:szCs w:val="26"/>
        </w:rPr>
      </w:pPr>
      <w:r w:rsidRPr="007E44A5">
        <w:rPr>
          <w:b/>
          <w:bCs/>
          <w:sz w:val="26"/>
          <w:szCs w:val="26"/>
        </w:rPr>
        <w:lastRenderedPageBreak/>
        <w:t>P</w:t>
      </w:r>
      <w:r>
        <w:rPr>
          <w:b/>
          <w:bCs/>
          <w:sz w:val="26"/>
          <w:szCs w:val="26"/>
        </w:rPr>
        <w:t>īteikum</w:t>
      </w:r>
      <w:r w:rsidR="00D67835">
        <w:rPr>
          <w:b/>
          <w:bCs/>
          <w:sz w:val="26"/>
          <w:szCs w:val="26"/>
        </w:rPr>
        <w:t>s konkursam</w:t>
      </w:r>
    </w:p>
    <w:p w14:paraId="67AA4FD5" w14:textId="77777777" w:rsidR="007E44A5" w:rsidRDefault="007E44A5" w:rsidP="007E44A5">
      <w:pPr>
        <w:jc w:val="both"/>
      </w:pPr>
    </w:p>
    <w:tbl>
      <w:tblPr>
        <w:tblStyle w:val="Reatabula"/>
        <w:tblW w:w="10632" w:type="dxa"/>
        <w:tblInd w:w="-885" w:type="dxa"/>
        <w:tblLook w:val="04A0" w:firstRow="1" w:lastRow="0" w:firstColumn="1" w:lastColumn="0" w:noHBand="0" w:noVBand="1"/>
      </w:tblPr>
      <w:tblGrid>
        <w:gridCol w:w="724"/>
        <w:gridCol w:w="1010"/>
        <w:gridCol w:w="844"/>
        <w:gridCol w:w="1807"/>
        <w:gridCol w:w="1370"/>
        <w:gridCol w:w="1920"/>
        <w:gridCol w:w="1748"/>
        <w:gridCol w:w="1209"/>
      </w:tblGrid>
      <w:tr w:rsidR="007E44A5" w:rsidRPr="002D715C" w14:paraId="20E669DE" w14:textId="77777777" w:rsidTr="00564160">
        <w:tc>
          <w:tcPr>
            <w:tcW w:w="724" w:type="dxa"/>
            <w:vAlign w:val="center"/>
          </w:tcPr>
          <w:p w14:paraId="0BC587A8" w14:textId="77777777" w:rsidR="007E44A5" w:rsidRPr="002D715C" w:rsidRDefault="007E44A5" w:rsidP="00564160">
            <w:pPr>
              <w:rPr>
                <w:b/>
                <w:bCs/>
                <w:sz w:val="20"/>
                <w:szCs w:val="20"/>
              </w:rPr>
            </w:pPr>
            <w:r w:rsidRPr="002D715C">
              <w:rPr>
                <w:b/>
                <w:bCs/>
                <w:sz w:val="20"/>
                <w:szCs w:val="20"/>
              </w:rPr>
              <w:t>N.P.K.</w:t>
            </w:r>
          </w:p>
        </w:tc>
        <w:tc>
          <w:tcPr>
            <w:tcW w:w="974" w:type="dxa"/>
            <w:vAlign w:val="center"/>
          </w:tcPr>
          <w:p w14:paraId="33F1F360" w14:textId="386C305C" w:rsidR="007E44A5" w:rsidRPr="002D715C" w:rsidRDefault="007E44A5" w:rsidP="00564160">
            <w:pPr>
              <w:rPr>
                <w:b/>
                <w:bCs/>
                <w:sz w:val="20"/>
                <w:szCs w:val="20"/>
              </w:rPr>
            </w:pPr>
            <w:r>
              <w:rPr>
                <w:b/>
                <w:bCs/>
                <w:sz w:val="20"/>
                <w:szCs w:val="20"/>
              </w:rPr>
              <w:t>Vuords, Pavuorde</w:t>
            </w:r>
          </w:p>
        </w:tc>
        <w:tc>
          <w:tcPr>
            <w:tcW w:w="845" w:type="dxa"/>
            <w:vAlign w:val="center"/>
          </w:tcPr>
          <w:p w14:paraId="64127E51" w14:textId="63A58B07" w:rsidR="007E44A5" w:rsidRPr="002D715C" w:rsidRDefault="007E44A5" w:rsidP="00564160">
            <w:pPr>
              <w:rPr>
                <w:b/>
                <w:bCs/>
                <w:sz w:val="20"/>
                <w:szCs w:val="20"/>
              </w:rPr>
            </w:pPr>
            <w:r w:rsidRPr="002D715C">
              <w:rPr>
                <w:b/>
                <w:bCs/>
                <w:sz w:val="20"/>
                <w:szCs w:val="20"/>
              </w:rPr>
              <w:t>v</w:t>
            </w:r>
            <w:r>
              <w:rPr>
                <w:b/>
                <w:bCs/>
                <w:sz w:val="20"/>
                <w:szCs w:val="20"/>
              </w:rPr>
              <w:t>a</w:t>
            </w:r>
            <w:r w:rsidRPr="002D715C">
              <w:rPr>
                <w:b/>
                <w:bCs/>
                <w:sz w:val="20"/>
                <w:szCs w:val="20"/>
              </w:rPr>
              <w:t>cums</w:t>
            </w:r>
          </w:p>
        </w:tc>
        <w:tc>
          <w:tcPr>
            <w:tcW w:w="1454" w:type="dxa"/>
            <w:vAlign w:val="center"/>
          </w:tcPr>
          <w:p w14:paraId="3484DE77" w14:textId="78F28223" w:rsidR="007E44A5" w:rsidRPr="002D715C" w:rsidRDefault="007E44A5" w:rsidP="00564160">
            <w:pPr>
              <w:rPr>
                <w:b/>
                <w:bCs/>
                <w:sz w:val="20"/>
                <w:szCs w:val="20"/>
              </w:rPr>
            </w:pPr>
            <w:r>
              <w:rPr>
                <w:b/>
                <w:bCs/>
                <w:sz w:val="20"/>
                <w:szCs w:val="20"/>
              </w:rPr>
              <w:t>Muocību īstuode</w:t>
            </w:r>
            <w:r w:rsidRPr="002D715C">
              <w:rPr>
                <w:b/>
                <w:bCs/>
                <w:sz w:val="20"/>
                <w:szCs w:val="20"/>
              </w:rPr>
              <w:t xml:space="preserve">/ </w:t>
            </w:r>
            <w:r>
              <w:rPr>
                <w:b/>
                <w:bCs/>
                <w:sz w:val="20"/>
                <w:szCs w:val="20"/>
              </w:rPr>
              <w:t>nūsadorbuošonuos</w:t>
            </w:r>
          </w:p>
        </w:tc>
        <w:tc>
          <w:tcPr>
            <w:tcW w:w="1414" w:type="dxa"/>
            <w:vAlign w:val="center"/>
          </w:tcPr>
          <w:p w14:paraId="68574A6D" w14:textId="1BD44A0B" w:rsidR="007E44A5" w:rsidRPr="002D715C" w:rsidRDefault="007E44A5" w:rsidP="00564160">
            <w:pPr>
              <w:rPr>
                <w:b/>
                <w:bCs/>
                <w:sz w:val="20"/>
                <w:szCs w:val="20"/>
              </w:rPr>
            </w:pPr>
            <w:r>
              <w:rPr>
                <w:b/>
                <w:bCs/>
                <w:sz w:val="20"/>
                <w:szCs w:val="20"/>
              </w:rPr>
              <w:t>Školuotuoja</w:t>
            </w:r>
            <w:r w:rsidRPr="002D715C">
              <w:rPr>
                <w:b/>
                <w:bCs/>
                <w:sz w:val="20"/>
                <w:szCs w:val="20"/>
              </w:rPr>
              <w:t xml:space="preserve">/ konsultanta </w:t>
            </w:r>
            <w:r>
              <w:rPr>
                <w:b/>
                <w:bCs/>
                <w:sz w:val="20"/>
                <w:szCs w:val="20"/>
              </w:rPr>
              <w:t>Vuords, Pavuorde</w:t>
            </w:r>
          </w:p>
        </w:tc>
        <w:tc>
          <w:tcPr>
            <w:tcW w:w="1842" w:type="dxa"/>
            <w:vAlign w:val="center"/>
          </w:tcPr>
          <w:p w14:paraId="77CF3792" w14:textId="4CBE18A2" w:rsidR="007E44A5" w:rsidRPr="002D715C" w:rsidRDefault="007E44A5" w:rsidP="00564160">
            <w:pPr>
              <w:rPr>
                <w:b/>
                <w:bCs/>
                <w:sz w:val="20"/>
                <w:szCs w:val="20"/>
              </w:rPr>
            </w:pPr>
            <w:r w:rsidRPr="002D715C">
              <w:rPr>
                <w:b/>
                <w:bCs/>
                <w:sz w:val="20"/>
                <w:szCs w:val="20"/>
              </w:rPr>
              <w:t>Kontaktinform</w:t>
            </w:r>
            <w:r>
              <w:rPr>
                <w:b/>
                <w:bCs/>
                <w:sz w:val="20"/>
                <w:szCs w:val="20"/>
              </w:rPr>
              <w:t xml:space="preserve">aceja, </w:t>
            </w:r>
            <w:r w:rsidRPr="002D715C">
              <w:rPr>
                <w:b/>
                <w:bCs/>
                <w:sz w:val="20"/>
                <w:szCs w:val="20"/>
              </w:rPr>
              <w:t>e-p</w:t>
            </w:r>
            <w:r>
              <w:rPr>
                <w:b/>
                <w:bCs/>
                <w:sz w:val="20"/>
                <w:szCs w:val="20"/>
              </w:rPr>
              <w:t>os</w:t>
            </w:r>
            <w:r w:rsidRPr="002D715C">
              <w:rPr>
                <w:b/>
                <w:bCs/>
                <w:sz w:val="20"/>
                <w:szCs w:val="20"/>
              </w:rPr>
              <w:t>ts, telefona Nr.</w:t>
            </w:r>
          </w:p>
        </w:tc>
        <w:tc>
          <w:tcPr>
            <w:tcW w:w="2109" w:type="dxa"/>
            <w:vAlign w:val="center"/>
          </w:tcPr>
          <w:p w14:paraId="6393E588" w14:textId="4DFF26C4" w:rsidR="007E44A5" w:rsidRPr="002D715C" w:rsidRDefault="007E44A5" w:rsidP="00564160">
            <w:pPr>
              <w:rPr>
                <w:b/>
                <w:bCs/>
                <w:sz w:val="20"/>
                <w:szCs w:val="20"/>
              </w:rPr>
            </w:pPr>
            <w:r>
              <w:rPr>
                <w:b/>
                <w:bCs/>
                <w:sz w:val="20"/>
                <w:szCs w:val="20"/>
              </w:rPr>
              <w:t>Dorba nūsaukums</w:t>
            </w:r>
          </w:p>
        </w:tc>
        <w:tc>
          <w:tcPr>
            <w:tcW w:w="1270" w:type="dxa"/>
            <w:vAlign w:val="center"/>
          </w:tcPr>
          <w:p w14:paraId="3BD9783C" w14:textId="13983681" w:rsidR="007E44A5" w:rsidRPr="002D715C" w:rsidRDefault="007E44A5" w:rsidP="00564160">
            <w:pPr>
              <w:rPr>
                <w:b/>
                <w:bCs/>
                <w:sz w:val="20"/>
                <w:szCs w:val="20"/>
              </w:rPr>
            </w:pPr>
            <w:r>
              <w:rPr>
                <w:b/>
                <w:bCs/>
                <w:sz w:val="20"/>
                <w:szCs w:val="20"/>
              </w:rPr>
              <w:t>Rodūšīs dorbs/ zemiejums</w:t>
            </w:r>
          </w:p>
        </w:tc>
      </w:tr>
      <w:tr w:rsidR="007E44A5" w:rsidRPr="002D715C" w14:paraId="1912FE89" w14:textId="77777777" w:rsidTr="00564160">
        <w:tc>
          <w:tcPr>
            <w:tcW w:w="724" w:type="dxa"/>
          </w:tcPr>
          <w:p w14:paraId="42783BD8" w14:textId="77777777" w:rsidR="007E44A5" w:rsidRPr="002D715C" w:rsidRDefault="007E44A5" w:rsidP="00564160">
            <w:pPr>
              <w:jc w:val="both"/>
              <w:rPr>
                <w:sz w:val="20"/>
                <w:szCs w:val="20"/>
              </w:rPr>
            </w:pPr>
          </w:p>
        </w:tc>
        <w:tc>
          <w:tcPr>
            <w:tcW w:w="974" w:type="dxa"/>
          </w:tcPr>
          <w:p w14:paraId="199CB147" w14:textId="77777777" w:rsidR="007E44A5" w:rsidRPr="002D715C" w:rsidRDefault="007E44A5" w:rsidP="00564160">
            <w:pPr>
              <w:jc w:val="both"/>
              <w:rPr>
                <w:sz w:val="20"/>
                <w:szCs w:val="20"/>
              </w:rPr>
            </w:pPr>
          </w:p>
        </w:tc>
        <w:tc>
          <w:tcPr>
            <w:tcW w:w="845" w:type="dxa"/>
          </w:tcPr>
          <w:p w14:paraId="2B49A22C" w14:textId="77777777" w:rsidR="007E44A5" w:rsidRPr="002D715C" w:rsidRDefault="007E44A5" w:rsidP="00564160">
            <w:pPr>
              <w:jc w:val="both"/>
              <w:rPr>
                <w:sz w:val="20"/>
                <w:szCs w:val="20"/>
              </w:rPr>
            </w:pPr>
          </w:p>
        </w:tc>
        <w:tc>
          <w:tcPr>
            <w:tcW w:w="1454" w:type="dxa"/>
          </w:tcPr>
          <w:p w14:paraId="42DF405C" w14:textId="77777777" w:rsidR="007E44A5" w:rsidRPr="002D715C" w:rsidRDefault="007E44A5" w:rsidP="00564160">
            <w:pPr>
              <w:jc w:val="both"/>
              <w:rPr>
                <w:sz w:val="20"/>
                <w:szCs w:val="20"/>
              </w:rPr>
            </w:pPr>
          </w:p>
        </w:tc>
        <w:tc>
          <w:tcPr>
            <w:tcW w:w="1414" w:type="dxa"/>
          </w:tcPr>
          <w:p w14:paraId="09B4E31D" w14:textId="77777777" w:rsidR="007E44A5" w:rsidRPr="002D715C" w:rsidRDefault="007E44A5" w:rsidP="00564160">
            <w:pPr>
              <w:jc w:val="both"/>
              <w:rPr>
                <w:sz w:val="20"/>
                <w:szCs w:val="20"/>
              </w:rPr>
            </w:pPr>
          </w:p>
        </w:tc>
        <w:tc>
          <w:tcPr>
            <w:tcW w:w="1842" w:type="dxa"/>
          </w:tcPr>
          <w:p w14:paraId="7B799344" w14:textId="77777777" w:rsidR="007E44A5" w:rsidRPr="002D715C" w:rsidRDefault="007E44A5" w:rsidP="00564160">
            <w:pPr>
              <w:jc w:val="both"/>
              <w:rPr>
                <w:sz w:val="20"/>
                <w:szCs w:val="20"/>
              </w:rPr>
            </w:pPr>
          </w:p>
        </w:tc>
        <w:tc>
          <w:tcPr>
            <w:tcW w:w="2109" w:type="dxa"/>
          </w:tcPr>
          <w:p w14:paraId="02139FB4" w14:textId="77777777" w:rsidR="007E44A5" w:rsidRPr="002D715C" w:rsidRDefault="007E44A5" w:rsidP="00564160">
            <w:pPr>
              <w:jc w:val="both"/>
              <w:rPr>
                <w:sz w:val="20"/>
                <w:szCs w:val="20"/>
              </w:rPr>
            </w:pPr>
          </w:p>
        </w:tc>
        <w:tc>
          <w:tcPr>
            <w:tcW w:w="1270" w:type="dxa"/>
          </w:tcPr>
          <w:p w14:paraId="45E26394" w14:textId="77777777" w:rsidR="007E44A5" w:rsidRPr="002D715C" w:rsidRDefault="007E44A5" w:rsidP="00564160">
            <w:pPr>
              <w:jc w:val="both"/>
              <w:rPr>
                <w:sz w:val="20"/>
                <w:szCs w:val="20"/>
              </w:rPr>
            </w:pPr>
          </w:p>
        </w:tc>
      </w:tr>
      <w:tr w:rsidR="007E44A5" w:rsidRPr="002D715C" w14:paraId="2F0575D2" w14:textId="77777777" w:rsidTr="00564160">
        <w:tc>
          <w:tcPr>
            <w:tcW w:w="724" w:type="dxa"/>
          </w:tcPr>
          <w:p w14:paraId="08BB891E" w14:textId="77777777" w:rsidR="007E44A5" w:rsidRPr="002D715C" w:rsidRDefault="007E44A5" w:rsidP="00564160">
            <w:pPr>
              <w:jc w:val="both"/>
              <w:rPr>
                <w:sz w:val="20"/>
                <w:szCs w:val="20"/>
              </w:rPr>
            </w:pPr>
          </w:p>
        </w:tc>
        <w:tc>
          <w:tcPr>
            <w:tcW w:w="974" w:type="dxa"/>
          </w:tcPr>
          <w:p w14:paraId="1D87F1FB" w14:textId="77777777" w:rsidR="007E44A5" w:rsidRPr="002D715C" w:rsidRDefault="007E44A5" w:rsidP="00564160">
            <w:pPr>
              <w:jc w:val="both"/>
              <w:rPr>
                <w:sz w:val="20"/>
                <w:szCs w:val="20"/>
              </w:rPr>
            </w:pPr>
          </w:p>
        </w:tc>
        <w:tc>
          <w:tcPr>
            <w:tcW w:w="845" w:type="dxa"/>
          </w:tcPr>
          <w:p w14:paraId="035AF8DD" w14:textId="77777777" w:rsidR="007E44A5" w:rsidRPr="002D715C" w:rsidRDefault="007E44A5" w:rsidP="00564160">
            <w:pPr>
              <w:jc w:val="both"/>
              <w:rPr>
                <w:sz w:val="20"/>
                <w:szCs w:val="20"/>
              </w:rPr>
            </w:pPr>
          </w:p>
        </w:tc>
        <w:tc>
          <w:tcPr>
            <w:tcW w:w="1454" w:type="dxa"/>
          </w:tcPr>
          <w:p w14:paraId="5409DF1F" w14:textId="77777777" w:rsidR="007E44A5" w:rsidRPr="002D715C" w:rsidRDefault="007E44A5" w:rsidP="00564160">
            <w:pPr>
              <w:jc w:val="both"/>
              <w:rPr>
                <w:sz w:val="20"/>
                <w:szCs w:val="20"/>
              </w:rPr>
            </w:pPr>
          </w:p>
        </w:tc>
        <w:tc>
          <w:tcPr>
            <w:tcW w:w="1414" w:type="dxa"/>
          </w:tcPr>
          <w:p w14:paraId="19C181E1" w14:textId="77777777" w:rsidR="007E44A5" w:rsidRPr="002D715C" w:rsidRDefault="007E44A5" w:rsidP="00564160">
            <w:pPr>
              <w:jc w:val="both"/>
              <w:rPr>
                <w:sz w:val="20"/>
                <w:szCs w:val="20"/>
              </w:rPr>
            </w:pPr>
          </w:p>
        </w:tc>
        <w:tc>
          <w:tcPr>
            <w:tcW w:w="1842" w:type="dxa"/>
          </w:tcPr>
          <w:p w14:paraId="2FA05182" w14:textId="77777777" w:rsidR="007E44A5" w:rsidRPr="002D715C" w:rsidRDefault="007E44A5" w:rsidP="00564160">
            <w:pPr>
              <w:jc w:val="both"/>
              <w:rPr>
                <w:sz w:val="20"/>
                <w:szCs w:val="20"/>
              </w:rPr>
            </w:pPr>
          </w:p>
        </w:tc>
        <w:tc>
          <w:tcPr>
            <w:tcW w:w="2109" w:type="dxa"/>
          </w:tcPr>
          <w:p w14:paraId="3463A79E" w14:textId="77777777" w:rsidR="007E44A5" w:rsidRPr="002D715C" w:rsidRDefault="007E44A5" w:rsidP="00564160">
            <w:pPr>
              <w:jc w:val="both"/>
              <w:rPr>
                <w:sz w:val="20"/>
                <w:szCs w:val="20"/>
              </w:rPr>
            </w:pPr>
          </w:p>
        </w:tc>
        <w:tc>
          <w:tcPr>
            <w:tcW w:w="1270" w:type="dxa"/>
          </w:tcPr>
          <w:p w14:paraId="6E22257F" w14:textId="77777777" w:rsidR="007E44A5" w:rsidRPr="002D715C" w:rsidRDefault="007E44A5" w:rsidP="00564160">
            <w:pPr>
              <w:jc w:val="both"/>
              <w:rPr>
                <w:sz w:val="20"/>
                <w:szCs w:val="20"/>
              </w:rPr>
            </w:pPr>
          </w:p>
        </w:tc>
      </w:tr>
      <w:tr w:rsidR="007E44A5" w:rsidRPr="002D715C" w14:paraId="5EEE9953" w14:textId="77777777" w:rsidTr="00564160">
        <w:tc>
          <w:tcPr>
            <w:tcW w:w="724" w:type="dxa"/>
          </w:tcPr>
          <w:p w14:paraId="7F85B65A" w14:textId="77777777" w:rsidR="007E44A5" w:rsidRPr="002D715C" w:rsidRDefault="007E44A5" w:rsidP="00564160">
            <w:pPr>
              <w:jc w:val="both"/>
              <w:rPr>
                <w:sz w:val="20"/>
                <w:szCs w:val="20"/>
              </w:rPr>
            </w:pPr>
          </w:p>
        </w:tc>
        <w:tc>
          <w:tcPr>
            <w:tcW w:w="974" w:type="dxa"/>
          </w:tcPr>
          <w:p w14:paraId="47B19C52" w14:textId="77777777" w:rsidR="007E44A5" w:rsidRPr="002D715C" w:rsidRDefault="007E44A5" w:rsidP="00564160">
            <w:pPr>
              <w:jc w:val="both"/>
              <w:rPr>
                <w:sz w:val="20"/>
                <w:szCs w:val="20"/>
              </w:rPr>
            </w:pPr>
          </w:p>
        </w:tc>
        <w:tc>
          <w:tcPr>
            <w:tcW w:w="845" w:type="dxa"/>
          </w:tcPr>
          <w:p w14:paraId="03C6D8EC" w14:textId="77777777" w:rsidR="007E44A5" w:rsidRPr="002D715C" w:rsidRDefault="007E44A5" w:rsidP="00564160">
            <w:pPr>
              <w:jc w:val="both"/>
              <w:rPr>
                <w:sz w:val="20"/>
                <w:szCs w:val="20"/>
              </w:rPr>
            </w:pPr>
          </w:p>
        </w:tc>
        <w:tc>
          <w:tcPr>
            <w:tcW w:w="1454" w:type="dxa"/>
          </w:tcPr>
          <w:p w14:paraId="7E7C951F" w14:textId="77777777" w:rsidR="007E44A5" w:rsidRPr="002D715C" w:rsidRDefault="007E44A5" w:rsidP="00564160">
            <w:pPr>
              <w:jc w:val="both"/>
              <w:rPr>
                <w:sz w:val="20"/>
                <w:szCs w:val="20"/>
              </w:rPr>
            </w:pPr>
          </w:p>
        </w:tc>
        <w:tc>
          <w:tcPr>
            <w:tcW w:w="1414" w:type="dxa"/>
          </w:tcPr>
          <w:p w14:paraId="0C71B9BB" w14:textId="77777777" w:rsidR="007E44A5" w:rsidRPr="002D715C" w:rsidRDefault="007E44A5" w:rsidP="00564160">
            <w:pPr>
              <w:jc w:val="both"/>
              <w:rPr>
                <w:sz w:val="20"/>
                <w:szCs w:val="20"/>
              </w:rPr>
            </w:pPr>
          </w:p>
        </w:tc>
        <w:tc>
          <w:tcPr>
            <w:tcW w:w="1842" w:type="dxa"/>
          </w:tcPr>
          <w:p w14:paraId="01EEEAF7" w14:textId="77777777" w:rsidR="007E44A5" w:rsidRPr="002D715C" w:rsidRDefault="007E44A5" w:rsidP="00564160">
            <w:pPr>
              <w:jc w:val="both"/>
              <w:rPr>
                <w:sz w:val="20"/>
                <w:szCs w:val="20"/>
              </w:rPr>
            </w:pPr>
          </w:p>
        </w:tc>
        <w:tc>
          <w:tcPr>
            <w:tcW w:w="2109" w:type="dxa"/>
          </w:tcPr>
          <w:p w14:paraId="45B8C9C4" w14:textId="77777777" w:rsidR="007E44A5" w:rsidRPr="002D715C" w:rsidRDefault="007E44A5" w:rsidP="00564160">
            <w:pPr>
              <w:jc w:val="both"/>
              <w:rPr>
                <w:sz w:val="20"/>
                <w:szCs w:val="20"/>
              </w:rPr>
            </w:pPr>
          </w:p>
        </w:tc>
        <w:tc>
          <w:tcPr>
            <w:tcW w:w="1270" w:type="dxa"/>
          </w:tcPr>
          <w:p w14:paraId="5D213B58" w14:textId="77777777" w:rsidR="007E44A5" w:rsidRPr="002D715C" w:rsidRDefault="007E44A5" w:rsidP="00564160">
            <w:pPr>
              <w:jc w:val="both"/>
              <w:rPr>
                <w:sz w:val="20"/>
                <w:szCs w:val="20"/>
              </w:rPr>
            </w:pPr>
          </w:p>
        </w:tc>
      </w:tr>
      <w:tr w:rsidR="007E44A5" w:rsidRPr="002D715C" w14:paraId="20B21C5C" w14:textId="77777777" w:rsidTr="00564160">
        <w:tc>
          <w:tcPr>
            <w:tcW w:w="724" w:type="dxa"/>
          </w:tcPr>
          <w:p w14:paraId="027CF6BF" w14:textId="77777777" w:rsidR="007E44A5" w:rsidRPr="002D715C" w:rsidRDefault="007E44A5" w:rsidP="00564160">
            <w:pPr>
              <w:jc w:val="both"/>
              <w:rPr>
                <w:sz w:val="20"/>
                <w:szCs w:val="20"/>
              </w:rPr>
            </w:pPr>
          </w:p>
        </w:tc>
        <w:tc>
          <w:tcPr>
            <w:tcW w:w="974" w:type="dxa"/>
          </w:tcPr>
          <w:p w14:paraId="0F12BEF4" w14:textId="77777777" w:rsidR="007E44A5" w:rsidRPr="002D715C" w:rsidRDefault="007E44A5" w:rsidP="00564160">
            <w:pPr>
              <w:jc w:val="both"/>
              <w:rPr>
                <w:sz w:val="20"/>
                <w:szCs w:val="20"/>
              </w:rPr>
            </w:pPr>
          </w:p>
        </w:tc>
        <w:tc>
          <w:tcPr>
            <w:tcW w:w="845" w:type="dxa"/>
          </w:tcPr>
          <w:p w14:paraId="5D3447A5" w14:textId="77777777" w:rsidR="007E44A5" w:rsidRPr="002D715C" w:rsidRDefault="007E44A5" w:rsidP="00564160">
            <w:pPr>
              <w:jc w:val="both"/>
              <w:rPr>
                <w:sz w:val="20"/>
                <w:szCs w:val="20"/>
              </w:rPr>
            </w:pPr>
          </w:p>
        </w:tc>
        <w:tc>
          <w:tcPr>
            <w:tcW w:w="1454" w:type="dxa"/>
          </w:tcPr>
          <w:p w14:paraId="39AD6DD7" w14:textId="77777777" w:rsidR="007E44A5" w:rsidRPr="002D715C" w:rsidRDefault="007E44A5" w:rsidP="00564160">
            <w:pPr>
              <w:jc w:val="both"/>
              <w:rPr>
                <w:sz w:val="20"/>
                <w:szCs w:val="20"/>
              </w:rPr>
            </w:pPr>
          </w:p>
        </w:tc>
        <w:tc>
          <w:tcPr>
            <w:tcW w:w="1414" w:type="dxa"/>
          </w:tcPr>
          <w:p w14:paraId="4D5BB655" w14:textId="77777777" w:rsidR="007E44A5" w:rsidRPr="002D715C" w:rsidRDefault="007E44A5" w:rsidP="00564160">
            <w:pPr>
              <w:jc w:val="both"/>
              <w:rPr>
                <w:sz w:val="20"/>
                <w:szCs w:val="20"/>
              </w:rPr>
            </w:pPr>
          </w:p>
        </w:tc>
        <w:tc>
          <w:tcPr>
            <w:tcW w:w="1842" w:type="dxa"/>
          </w:tcPr>
          <w:p w14:paraId="526EC3ED" w14:textId="77777777" w:rsidR="007E44A5" w:rsidRPr="002D715C" w:rsidRDefault="007E44A5" w:rsidP="00564160">
            <w:pPr>
              <w:jc w:val="both"/>
              <w:rPr>
                <w:sz w:val="20"/>
                <w:szCs w:val="20"/>
              </w:rPr>
            </w:pPr>
          </w:p>
        </w:tc>
        <w:tc>
          <w:tcPr>
            <w:tcW w:w="2109" w:type="dxa"/>
          </w:tcPr>
          <w:p w14:paraId="7E5F4E42" w14:textId="77777777" w:rsidR="007E44A5" w:rsidRPr="002D715C" w:rsidRDefault="007E44A5" w:rsidP="00564160">
            <w:pPr>
              <w:jc w:val="both"/>
              <w:rPr>
                <w:sz w:val="20"/>
                <w:szCs w:val="20"/>
              </w:rPr>
            </w:pPr>
          </w:p>
        </w:tc>
        <w:tc>
          <w:tcPr>
            <w:tcW w:w="1270" w:type="dxa"/>
          </w:tcPr>
          <w:p w14:paraId="294A4126" w14:textId="77777777" w:rsidR="007E44A5" w:rsidRPr="002D715C" w:rsidRDefault="007E44A5" w:rsidP="00564160">
            <w:pPr>
              <w:jc w:val="both"/>
              <w:rPr>
                <w:sz w:val="20"/>
                <w:szCs w:val="20"/>
              </w:rPr>
            </w:pPr>
          </w:p>
        </w:tc>
      </w:tr>
      <w:tr w:rsidR="007E44A5" w:rsidRPr="002D715C" w14:paraId="2FC12A56" w14:textId="77777777" w:rsidTr="00564160">
        <w:tc>
          <w:tcPr>
            <w:tcW w:w="724" w:type="dxa"/>
          </w:tcPr>
          <w:p w14:paraId="6BF6A8D2" w14:textId="77777777" w:rsidR="007E44A5" w:rsidRPr="002D715C" w:rsidRDefault="007E44A5" w:rsidP="00564160">
            <w:pPr>
              <w:jc w:val="both"/>
              <w:rPr>
                <w:sz w:val="20"/>
                <w:szCs w:val="20"/>
              </w:rPr>
            </w:pPr>
          </w:p>
        </w:tc>
        <w:tc>
          <w:tcPr>
            <w:tcW w:w="974" w:type="dxa"/>
          </w:tcPr>
          <w:p w14:paraId="70B7715A" w14:textId="77777777" w:rsidR="007E44A5" w:rsidRPr="002D715C" w:rsidRDefault="007E44A5" w:rsidP="00564160">
            <w:pPr>
              <w:jc w:val="both"/>
              <w:rPr>
                <w:sz w:val="20"/>
                <w:szCs w:val="20"/>
              </w:rPr>
            </w:pPr>
          </w:p>
        </w:tc>
        <w:tc>
          <w:tcPr>
            <w:tcW w:w="845" w:type="dxa"/>
          </w:tcPr>
          <w:p w14:paraId="48848DA5" w14:textId="77777777" w:rsidR="007E44A5" w:rsidRPr="002D715C" w:rsidRDefault="007E44A5" w:rsidP="00564160">
            <w:pPr>
              <w:jc w:val="both"/>
              <w:rPr>
                <w:sz w:val="20"/>
                <w:szCs w:val="20"/>
              </w:rPr>
            </w:pPr>
          </w:p>
        </w:tc>
        <w:tc>
          <w:tcPr>
            <w:tcW w:w="1454" w:type="dxa"/>
          </w:tcPr>
          <w:p w14:paraId="203AC7D6" w14:textId="77777777" w:rsidR="007E44A5" w:rsidRPr="002D715C" w:rsidRDefault="007E44A5" w:rsidP="00564160">
            <w:pPr>
              <w:jc w:val="both"/>
              <w:rPr>
                <w:sz w:val="20"/>
                <w:szCs w:val="20"/>
              </w:rPr>
            </w:pPr>
          </w:p>
        </w:tc>
        <w:tc>
          <w:tcPr>
            <w:tcW w:w="1414" w:type="dxa"/>
          </w:tcPr>
          <w:p w14:paraId="0A112EDE" w14:textId="77777777" w:rsidR="007E44A5" w:rsidRPr="002D715C" w:rsidRDefault="007E44A5" w:rsidP="00564160">
            <w:pPr>
              <w:jc w:val="both"/>
              <w:rPr>
                <w:sz w:val="20"/>
                <w:szCs w:val="20"/>
              </w:rPr>
            </w:pPr>
          </w:p>
        </w:tc>
        <w:tc>
          <w:tcPr>
            <w:tcW w:w="1842" w:type="dxa"/>
          </w:tcPr>
          <w:p w14:paraId="503FB11F" w14:textId="77777777" w:rsidR="007E44A5" w:rsidRPr="002D715C" w:rsidRDefault="007E44A5" w:rsidP="00564160">
            <w:pPr>
              <w:jc w:val="both"/>
              <w:rPr>
                <w:sz w:val="20"/>
                <w:szCs w:val="20"/>
              </w:rPr>
            </w:pPr>
          </w:p>
        </w:tc>
        <w:tc>
          <w:tcPr>
            <w:tcW w:w="2109" w:type="dxa"/>
          </w:tcPr>
          <w:p w14:paraId="367ACE20" w14:textId="77777777" w:rsidR="007E44A5" w:rsidRPr="002D715C" w:rsidRDefault="007E44A5" w:rsidP="00564160">
            <w:pPr>
              <w:jc w:val="both"/>
              <w:rPr>
                <w:sz w:val="20"/>
                <w:szCs w:val="20"/>
              </w:rPr>
            </w:pPr>
          </w:p>
        </w:tc>
        <w:tc>
          <w:tcPr>
            <w:tcW w:w="1270" w:type="dxa"/>
          </w:tcPr>
          <w:p w14:paraId="20426FA1" w14:textId="77777777" w:rsidR="007E44A5" w:rsidRPr="002D715C" w:rsidRDefault="007E44A5" w:rsidP="00564160">
            <w:pPr>
              <w:jc w:val="both"/>
              <w:rPr>
                <w:sz w:val="20"/>
                <w:szCs w:val="20"/>
              </w:rPr>
            </w:pPr>
          </w:p>
        </w:tc>
      </w:tr>
      <w:tr w:rsidR="007E44A5" w:rsidRPr="002D715C" w14:paraId="15E33F8E" w14:textId="77777777" w:rsidTr="00564160">
        <w:tc>
          <w:tcPr>
            <w:tcW w:w="724" w:type="dxa"/>
          </w:tcPr>
          <w:p w14:paraId="2081FD96" w14:textId="77777777" w:rsidR="007E44A5" w:rsidRPr="002D715C" w:rsidRDefault="007E44A5" w:rsidP="00564160">
            <w:pPr>
              <w:jc w:val="both"/>
              <w:rPr>
                <w:sz w:val="20"/>
                <w:szCs w:val="20"/>
              </w:rPr>
            </w:pPr>
          </w:p>
        </w:tc>
        <w:tc>
          <w:tcPr>
            <w:tcW w:w="974" w:type="dxa"/>
          </w:tcPr>
          <w:p w14:paraId="35EA1CE3" w14:textId="77777777" w:rsidR="007E44A5" w:rsidRPr="002D715C" w:rsidRDefault="007E44A5" w:rsidP="00564160">
            <w:pPr>
              <w:jc w:val="both"/>
              <w:rPr>
                <w:sz w:val="20"/>
                <w:szCs w:val="20"/>
              </w:rPr>
            </w:pPr>
          </w:p>
        </w:tc>
        <w:tc>
          <w:tcPr>
            <w:tcW w:w="845" w:type="dxa"/>
          </w:tcPr>
          <w:p w14:paraId="71630F8C" w14:textId="77777777" w:rsidR="007E44A5" w:rsidRPr="002D715C" w:rsidRDefault="007E44A5" w:rsidP="00564160">
            <w:pPr>
              <w:jc w:val="both"/>
              <w:rPr>
                <w:sz w:val="20"/>
                <w:szCs w:val="20"/>
              </w:rPr>
            </w:pPr>
          </w:p>
        </w:tc>
        <w:tc>
          <w:tcPr>
            <w:tcW w:w="1454" w:type="dxa"/>
          </w:tcPr>
          <w:p w14:paraId="00585AF6" w14:textId="77777777" w:rsidR="007E44A5" w:rsidRPr="002D715C" w:rsidRDefault="007E44A5" w:rsidP="00564160">
            <w:pPr>
              <w:jc w:val="both"/>
              <w:rPr>
                <w:sz w:val="20"/>
                <w:szCs w:val="20"/>
              </w:rPr>
            </w:pPr>
          </w:p>
        </w:tc>
        <w:tc>
          <w:tcPr>
            <w:tcW w:w="1414" w:type="dxa"/>
          </w:tcPr>
          <w:p w14:paraId="58A62E76" w14:textId="77777777" w:rsidR="007E44A5" w:rsidRPr="002D715C" w:rsidRDefault="007E44A5" w:rsidP="00564160">
            <w:pPr>
              <w:jc w:val="both"/>
              <w:rPr>
                <w:sz w:val="20"/>
                <w:szCs w:val="20"/>
              </w:rPr>
            </w:pPr>
          </w:p>
        </w:tc>
        <w:tc>
          <w:tcPr>
            <w:tcW w:w="1842" w:type="dxa"/>
          </w:tcPr>
          <w:p w14:paraId="7A514D51" w14:textId="77777777" w:rsidR="007E44A5" w:rsidRPr="002D715C" w:rsidRDefault="007E44A5" w:rsidP="00564160">
            <w:pPr>
              <w:jc w:val="both"/>
              <w:rPr>
                <w:sz w:val="20"/>
                <w:szCs w:val="20"/>
              </w:rPr>
            </w:pPr>
          </w:p>
        </w:tc>
        <w:tc>
          <w:tcPr>
            <w:tcW w:w="2109" w:type="dxa"/>
          </w:tcPr>
          <w:p w14:paraId="1C100C99" w14:textId="77777777" w:rsidR="007E44A5" w:rsidRPr="002D715C" w:rsidRDefault="007E44A5" w:rsidP="00564160">
            <w:pPr>
              <w:jc w:val="both"/>
              <w:rPr>
                <w:sz w:val="20"/>
                <w:szCs w:val="20"/>
              </w:rPr>
            </w:pPr>
          </w:p>
        </w:tc>
        <w:tc>
          <w:tcPr>
            <w:tcW w:w="1270" w:type="dxa"/>
          </w:tcPr>
          <w:p w14:paraId="2EBFF9EA" w14:textId="77777777" w:rsidR="007E44A5" w:rsidRPr="002D715C" w:rsidRDefault="007E44A5" w:rsidP="00564160">
            <w:pPr>
              <w:jc w:val="both"/>
              <w:rPr>
                <w:sz w:val="20"/>
                <w:szCs w:val="20"/>
              </w:rPr>
            </w:pPr>
          </w:p>
        </w:tc>
      </w:tr>
      <w:tr w:rsidR="007E44A5" w:rsidRPr="002D715C" w14:paraId="08C24567" w14:textId="77777777" w:rsidTr="00564160">
        <w:tc>
          <w:tcPr>
            <w:tcW w:w="724" w:type="dxa"/>
          </w:tcPr>
          <w:p w14:paraId="4A09F13E" w14:textId="77777777" w:rsidR="007E44A5" w:rsidRPr="002D715C" w:rsidRDefault="007E44A5" w:rsidP="00564160">
            <w:pPr>
              <w:jc w:val="both"/>
              <w:rPr>
                <w:sz w:val="20"/>
                <w:szCs w:val="20"/>
              </w:rPr>
            </w:pPr>
          </w:p>
        </w:tc>
        <w:tc>
          <w:tcPr>
            <w:tcW w:w="974" w:type="dxa"/>
          </w:tcPr>
          <w:p w14:paraId="7A78BC60" w14:textId="77777777" w:rsidR="007E44A5" w:rsidRPr="002D715C" w:rsidRDefault="007E44A5" w:rsidP="00564160">
            <w:pPr>
              <w:jc w:val="both"/>
              <w:rPr>
                <w:sz w:val="20"/>
                <w:szCs w:val="20"/>
              </w:rPr>
            </w:pPr>
          </w:p>
        </w:tc>
        <w:tc>
          <w:tcPr>
            <w:tcW w:w="845" w:type="dxa"/>
          </w:tcPr>
          <w:p w14:paraId="04DF9B73" w14:textId="77777777" w:rsidR="007E44A5" w:rsidRPr="002D715C" w:rsidRDefault="007E44A5" w:rsidP="00564160">
            <w:pPr>
              <w:jc w:val="both"/>
              <w:rPr>
                <w:sz w:val="20"/>
                <w:szCs w:val="20"/>
              </w:rPr>
            </w:pPr>
          </w:p>
        </w:tc>
        <w:tc>
          <w:tcPr>
            <w:tcW w:w="1454" w:type="dxa"/>
          </w:tcPr>
          <w:p w14:paraId="115B45E6" w14:textId="77777777" w:rsidR="007E44A5" w:rsidRPr="002D715C" w:rsidRDefault="007E44A5" w:rsidP="00564160">
            <w:pPr>
              <w:jc w:val="both"/>
              <w:rPr>
                <w:sz w:val="20"/>
                <w:szCs w:val="20"/>
              </w:rPr>
            </w:pPr>
          </w:p>
        </w:tc>
        <w:tc>
          <w:tcPr>
            <w:tcW w:w="1414" w:type="dxa"/>
          </w:tcPr>
          <w:p w14:paraId="75954817" w14:textId="77777777" w:rsidR="007E44A5" w:rsidRPr="002D715C" w:rsidRDefault="007E44A5" w:rsidP="00564160">
            <w:pPr>
              <w:jc w:val="both"/>
              <w:rPr>
                <w:sz w:val="20"/>
                <w:szCs w:val="20"/>
              </w:rPr>
            </w:pPr>
          </w:p>
        </w:tc>
        <w:tc>
          <w:tcPr>
            <w:tcW w:w="1842" w:type="dxa"/>
          </w:tcPr>
          <w:p w14:paraId="7AFB9BC1" w14:textId="77777777" w:rsidR="007E44A5" w:rsidRPr="002D715C" w:rsidRDefault="007E44A5" w:rsidP="00564160">
            <w:pPr>
              <w:jc w:val="both"/>
              <w:rPr>
                <w:sz w:val="20"/>
                <w:szCs w:val="20"/>
              </w:rPr>
            </w:pPr>
          </w:p>
        </w:tc>
        <w:tc>
          <w:tcPr>
            <w:tcW w:w="2109" w:type="dxa"/>
          </w:tcPr>
          <w:p w14:paraId="21932FA1" w14:textId="77777777" w:rsidR="007E44A5" w:rsidRPr="002D715C" w:rsidRDefault="007E44A5" w:rsidP="00564160">
            <w:pPr>
              <w:jc w:val="both"/>
              <w:rPr>
                <w:sz w:val="20"/>
                <w:szCs w:val="20"/>
              </w:rPr>
            </w:pPr>
          </w:p>
        </w:tc>
        <w:tc>
          <w:tcPr>
            <w:tcW w:w="1270" w:type="dxa"/>
          </w:tcPr>
          <w:p w14:paraId="2696F859" w14:textId="77777777" w:rsidR="007E44A5" w:rsidRPr="002D715C" w:rsidRDefault="007E44A5" w:rsidP="00564160">
            <w:pPr>
              <w:jc w:val="both"/>
              <w:rPr>
                <w:sz w:val="20"/>
                <w:szCs w:val="20"/>
              </w:rPr>
            </w:pPr>
          </w:p>
        </w:tc>
      </w:tr>
      <w:tr w:rsidR="007E44A5" w:rsidRPr="002D715C" w14:paraId="27F52492" w14:textId="77777777" w:rsidTr="00564160">
        <w:tc>
          <w:tcPr>
            <w:tcW w:w="724" w:type="dxa"/>
          </w:tcPr>
          <w:p w14:paraId="1FED3672" w14:textId="77777777" w:rsidR="007E44A5" w:rsidRPr="002D715C" w:rsidRDefault="007E44A5" w:rsidP="00564160">
            <w:pPr>
              <w:jc w:val="both"/>
              <w:rPr>
                <w:sz w:val="20"/>
                <w:szCs w:val="20"/>
              </w:rPr>
            </w:pPr>
          </w:p>
        </w:tc>
        <w:tc>
          <w:tcPr>
            <w:tcW w:w="974" w:type="dxa"/>
          </w:tcPr>
          <w:p w14:paraId="6A4E6577" w14:textId="77777777" w:rsidR="007E44A5" w:rsidRPr="002D715C" w:rsidRDefault="007E44A5" w:rsidP="00564160">
            <w:pPr>
              <w:jc w:val="both"/>
              <w:rPr>
                <w:sz w:val="20"/>
                <w:szCs w:val="20"/>
              </w:rPr>
            </w:pPr>
          </w:p>
        </w:tc>
        <w:tc>
          <w:tcPr>
            <w:tcW w:w="845" w:type="dxa"/>
          </w:tcPr>
          <w:p w14:paraId="5C976CF5" w14:textId="77777777" w:rsidR="007E44A5" w:rsidRPr="002D715C" w:rsidRDefault="007E44A5" w:rsidP="00564160">
            <w:pPr>
              <w:jc w:val="both"/>
              <w:rPr>
                <w:sz w:val="20"/>
                <w:szCs w:val="20"/>
              </w:rPr>
            </w:pPr>
          </w:p>
        </w:tc>
        <w:tc>
          <w:tcPr>
            <w:tcW w:w="1454" w:type="dxa"/>
          </w:tcPr>
          <w:p w14:paraId="383BCDF8" w14:textId="77777777" w:rsidR="007E44A5" w:rsidRPr="002D715C" w:rsidRDefault="007E44A5" w:rsidP="00564160">
            <w:pPr>
              <w:jc w:val="both"/>
              <w:rPr>
                <w:sz w:val="20"/>
                <w:szCs w:val="20"/>
              </w:rPr>
            </w:pPr>
          </w:p>
        </w:tc>
        <w:tc>
          <w:tcPr>
            <w:tcW w:w="1414" w:type="dxa"/>
          </w:tcPr>
          <w:p w14:paraId="69596A33" w14:textId="77777777" w:rsidR="007E44A5" w:rsidRPr="002D715C" w:rsidRDefault="007E44A5" w:rsidP="00564160">
            <w:pPr>
              <w:jc w:val="both"/>
              <w:rPr>
                <w:sz w:val="20"/>
                <w:szCs w:val="20"/>
              </w:rPr>
            </w:pPr>
          </w:p>
        </w:tc>
        <w:tc>
          <w:tcPr>
            <w:tcW w:w="1842" w:type="dxa"/>
          </w:tcPr>
          <w:p w14:paraId="264C0ED4" w14:textId="77777777" w:rsidR="007E44A5" w:rsidRPr="002D715C" w:rsidRDefault="007E44A5" w:rsidP="00564160">
            <w:pPr>
              <w:jc w:val="both"/>
              <w:rPr>
                <w:sz w:val="20"/>
                <w:szCs w:val="20"/>
              </w:rPr>
            </w:pPr>
          </w:p>
        </w:tc>
        <w:tc>
          <w:tcPr>
            <w:tcW w:w="2109" w:type="dxa"/>
          </w:tcPr>
          <w:p w14:paraId="4EE1AEDC" w14:textId="77777777" w:rsidR="007E44A5" w:rsidRPr="002D715C" w:rsidRDefault="007E44A5" w:rsidP="00564160">
            <w:pPr>
              <w:jc w:val="both"/>
              <w:rPr>
                <w:sz w:val="20"/>
                <w:szCs w:val="20"/>
              </w:rPr>
            </w:pPr>
          </w:p>
        </w:tc>
        <w:tc>
          <w:tcPr>
            <w:tcW w:w="1270" w:type="dxa"/>
          </w:tcPr>
          <w:p w14:paraId="42FE1194" w14:textId="77777777" w:rsidR="007E44A5" w:rsidRPr="002D715C" w:rsidRDefault="007E44A5" w:rsidP="00564160">
            <w:pPr>
              <w:jc w:val="both"/>
              <w:rPr>
                <w:sz w:val="20"/>
                <w:szCs w:val="20"/>
              </w:rPr>
            </w:pPr>
          </w:p>
        </w:tc>
      </w:tr>
      <w:tr w:rsidR="007E44A5" w:rsidRPr="002D715C" w14:paraId="5AE36666" w14:textId="77777777" w:rsidTr="00564160">
        <w:tc>
          <w:tcPr>
            <w:tcW w:w="724" w:type="dxa"/>
          </w:tcPr>
          <w:p w14:paraId="0288CBA9" w14:textId="77777777" w:rsidR="007E44A5" w:rsidRPr="002D715C" w:rsidRDefault="007E44A5" w:rsidP="00564160">
            <w:pPr>
              <w:jc w:val="both"/>
              <w:rPr>
                <w:sz w:val="20"/>
                <w:szCs w:val="20"/>
              </w:rPr>
            </w:pPr>
          </w:p>
        </w:tc>
        <w:tc>
          <w:tcPr>
            <w:tcW w:w="974" w:type="dxa"/>
          </w:tcPr>
          <w:p w14:paraId="54F9C4F8" w14:textId="77777777" w:rsidR="007E44A5" w:rsidRPr="002D715C" w:rsidRDefault="007E44A5" w:rsidP="00564160">
            <w:pPr>
              <w:jc w:val="both"/>
              <w:rPr>
                <w:sz w:val="20"/>
                <w:szCs w:val="20"/>
              </w:rPr>
            </w:pPr>
          </w:p>
        </w:tc>
        <w:tc>
          <w:tcPr>
            <w:tcW w:w="845" w:type="dxa"/>
          </w:tcPr>
          <w:p w14:paraId="0D064F3E" w14:textId="77777777" w:rsidR="007E44A5" w:rsidRPr="002D715C" w:rsidRDefault="007E44A5" w:rsidP="00564160">
            <w:pPr>
              <w:jc w:val="both"/>
              <w:rPr>
                <w:sz w:val="20"/>
                <w:szCs w:val="20"/>
              </w:rPr>
            </w:pPr>
          </w:p>
        </w:tc>
        <w:tc>
          <w:tcPr>
            <w:tcW w:w="1454" w:type="dxa"/>
          </w:tcPr>
          <w:p w14:paraId="461AAC47" w14:textId="77777777" w:rsidR="007E44A5" w:rsidRPr="002D715C" w:rsidRDefault="007E44A5" w:rsidP="00564160">
            <w:pPr>
              <w:jc w:val="both"/>
              <w:rPr>
                <w:sz w:val="20"/>
                <w:szCs w:val="20"/>
              </w:rPr>
            </w:pPr>
          </w:p>
        </w:tc>
        <w:tc>
          <w:tcPr>
            <w:tcW w:w="1414" w:type="dxa"/>
          </w:tcPr>
          <w:p w14:paraId="085006D3" w14:textId="77777777" w:rsidR="007E44A5" w:rsidRPr="002D715C" w:rsidRDefault="007E44A5" w:rsidP="00564160">
            <w:pPr>
              <w:jc w:val="both"/>
              <w:rPr>
                <w:sz w:val="20"/>
                <w:szCs w:val="20"/>
              </w:rPr>
            </w:pPr>
          </w:p>
        </w:tc>
        <w:tc>
          <w:tcPr>
            <w:tcW w:w="1842" w:type="dxa"/>
          </w:tcPr>
          <w:p w14:paraId="012276C4" w14:textId="77777777" w:rsidR="007E44A5" w:rsidRPr="002D715C" w:rsidRDefault="007E44A5" w:rsidP="00564160">
            <w:pPr>
              <w:jc w:val="both"/>
              <w:rPr>
                <w:sz w:val="20"/>
                <w:szCs w:val="20"/>
              </w:rPr>
            </w:pPr>
          </w:p>
        </w:tc>
        <w:tc>
          <w:tcPr>
            <w:tcW w:w="2109" w:type="dxa"/>
          </w:tcPr>
          <w:p w14:paraId="2232F3D4" w14:textId="77777777" w:rsidR="007E44A5" w:rsidRPr="002D715C" w:rsidRDefault="007E44A5" w:rsidP="00564160">
            <w:pPr>
              <w:jc w:val="both"/>
              <w:rPr>
                <w:sz w:val="20"/>
                <w:szCs w:val="20"/>
              </w:rPr>
            </w:pPr>
          </w:p>
        </w:tc>
        <w:tc>
          <w:tcPr>
            <w:tcW w:w="1270" w:type="dxa"/>
          </w:tcPr>
          <w:p w14:paraId="17C0CF74" w14:textId="77777777" w:rsidR="007E44A5" w:rsidRPr="002D715C" w:rsidRDefault="007E44A5" w:rsidP="00564160">
            <w:pPr>
              <w:jc w:val="both"/>
              <w:rPr>
                <w:sz w:val="20"/>
                <w:szCs w:val="20"/>
              </w:rPr>
            </w:pPr>
          </w:p>
        </w:tc>
      </w:tr>
      <w:tr w:rsidR="007E44A5" w:rsidRPr="002D715C" w14:paraId="1629053F" w14:textId="77777777" w:rsidTr="00564160">
        <w:tc>
          <w:tcPr>
            <w:tcW w:w="724" w:type="dxa"/>
          </w:tcPr>
          <w:p w14:paraId="60DC43A9" w14:textId="77777777" w:rsidR="007E44A5" w:rsidRPr="002D715C" w:rsidRDefault="007E44A5" w:rsidP="00564160">
            <w:pPr>
              <w:jc w:val="both"/>
              <w:rPr>
                <w:sz w:val="20"/>
                <w:szCs w:val="20"/>
              </w:rPr>
            </w:pPr>
          </w:p>
        </w:tc>
        <w:tc>
          <w:tcPr>
            <w:tcW w:w="974" w:type="dxa"/>
          </w:tcPr>
          <w:p w14:paraId="7D1CA26D" w14:textId="77777777" w:rsidR="007E44A5" w:rsidRPr="002D715C" w:rsidRDefault="007E44A5" w:rsidP="00564160">
            <w:pPr>
              <w:jc w:val="both"/>
              <w:rPr>
                <w:sz w:val="20"/>
                <w:szCs w:val="20"/>
              </w:rPr>
            </w:pPr>
          </w:p>
        </w:tc>
        <w:tc>
          <w:tcPr>
            <w:tcW w:w="845" w:type="dxa"/>
          </w:tcPr>
          <w:p w14:paraId="4E902F5A" w14:textId="77777777" w:rsidR="007E44A5" w:rsidRPr="002D715C" w:rsidRDefault="007E44A5" w:rsidP="00564160">
            <w:pPr>
              <w:jc w:val="both"/>
              <w:rPr>
                <w:sz w:val="20"/>
                <w:szCs w:val="20"/>
              </w:rPr>
            </w:pPr>
          </w:p>
        </w:tc>
        <w:tc>
          <w:tcPr>
            <w:tcW w:w="1454" w:type="dxa"/>
          </w:tcPr>
          <w:p w14:paraId="0C755E00" w14:textId="77777777" w:rsidR="007E44A5" w:rsidRPr="002D715C" w:rsidRDefault="007E44A5" w:rsidP="00564160">
            <w:pPr>
              <w:jc w:val="both"/>
              <w:rPr>
                <w:sz w:val="20"/>
                <w:szCs w:val="20"/>
              </w:rPr>
            </w:pPr>
          </w:p>
        </w:tc>
        <w:tc>
          <w:tcPr>
            <w:tcW w:w="1414" w:type="dxa"/>
          </w:tcPr>
          <w:p w14:paraId="0DA3D25C" w14:textId="77777777" w:rsidR="007E44A5" w:rsidRPr="002D715C" w:rsidRDefault="007E44A5" w:rsidP="00564160">
            <w:pPr>
              <w:jc w:val="both"/>
              <w:rPr>
                <w:sz w:val="20"/>
                <w:szCs w:val="20"/>
              </w:rPr>
            </w:pPr>
          </w:p>
        </w:tc>
        <w:tc>
          <w:tcPr>
            <w:tcW w:w="1842" w:type="dxa"/>
          </w:tcPr>
          <w:p w14:paraId="60C9DB47" w14:textId="77777777" w:rsidR="007E44A5" w:rsidRPr="002D715C" w:rsidRDefault="007E44A5" w:rsidP="00564160">
            <w:pPr>
              <w:jc w:val="both"/>
              <w:rPr>
                <w:sz w:val="20"/>
                <w:szCs w:val="20"/>
              </w:rPr>
            </w:pPr>
          </w:p>
        </w:tc>
        <w:tc>
          <w:tcPr>
            <w:tcW w:w="2109" w:type="dxa"/>
          </w:tcPr>
          <w:p w14:paraId="3AEE140D" w14:textId="77777777" w:rsidR="007E44A5" w:rsidRPr="002D715C" w:rsidRDefault="007E44A5" w:rsidP="00564160">
            <w:pPr>
              <w:jc w:val="both"/>
              <w:rPr>
                <w:sz w:val="20"/>
                <w:szCs w:val="20"/>
              </w:rPr>
            </w:pPr>
          </w:p>
        </w:tc>
        <w:tc>
          <w:tcPr>
            <w:tcW w:w="1270" w:type="dxa"/>
          </w:tcPr>
          <w:p w14:paraId="5A8407B8" w14:textId="77777777" w:rsidR="007E44A5" w:rsidRPr="002D715C" w:rsidRDefault="007E44A5" w:rsidP="00564160">
            <w:pPr>
              <w:jc w:val="both"/>
              <w:rPr>
                <w:sz w:val="20"/>
                <w:szCs w:val="20"/>
              </w:rPr>
            </w:pPr>
          </w:p>
        </w:tc>
      </w:tr>
      <w:tr w:rsidR="007E44A5" w:rsidRPr="002D715C" w14:paraId="68E892F4" w14:textId="77777777" w:rsidTr="00564160">
        <w:tc>
          <w:tcPr>
            <w:tcW w:w="724" w:type="dxa"/>
          </w:tcPr>
          <w:p w14:paraId="3EBB0ED7" w14:textId="77777777" w:rsidR="007E44A5" w:rsidRPr="002D715C" w:rsidRDefault="007E44A5" w:rsidP="00564160">
            <w:pPr>
              <w:jc w:val="both"/>
              <w:rPr>
                <w:sz w:val="20"/>
                <w:szCs w:val="20"/>
              </w:rPr>
            </w:pPr>
          </w:p>
        </w:tc>
        <w:tc>
          <w:tcPr>
            <w:tcW w:w="974" w:type="dxa"/>
          </w:tcPr>
          <w:p w14:paraId="2935167D" w14:textId="77777777" w:rsidR="007E44A5" w:rsidRPr="002D715C" w:rsidRDefault="007E44A5" w:rsidP="00564160">
            <w:pPr>
              <w:jc w:val="both"/>
              <w:rPr>
                <w:sz w:val="20"/>
                <w:szCs w:val="20"/>
              </w:rPr>
            </w:pPr>
          </w:p>
        </w:tc>
        <w:tc>
          <w:tcPr>
            <w:tcW w:w="845" w:type="dxa"/>
          </w:tcPr>
          <w:p w14:paraId="74AC7EB7" w14:textId="77777777" w:rsidR="007E44A5" w:rsidRPr="002D715C" w:rsidRDefault="007E44A5" w:rsidP="00564160">
            <w:pPr>
              <w:jc w:val="both"/>
              <w:rPr>
                <w:sz w:val="20"/>
                <w:szCs w:val="20"/>
              </w:rPr>
            </w:pPr>
          </w:p>
        </w:tc>
        <w:tc>
          <w:tcPr>
            <w:tcW w:w="1454" w:type="dxa"/>
          </w:tcPr>
          <w:p w14:paraId="1886335C" w14:textId="77777777" w:rsidR="007E44A5" w:rsidRPr="002D715C" w:rsidRDefault="007E44A5" w:rsidP="00564160">
            <w:pPr>
              <w:jc w:val="both"/>
              <w:rPr>
                <w:sz w:val="20"/>
                <w:szCs w:val="20"/>
              </w:rPr>
            </w:pPr>
          </w:p>
        </w:tc>
        <w:tc>
          <w:tcPr>
            <w:tcW w:w="1414" w:type="dxa"/>
          </w:tcPr>
          <w:p w14:paraId="6F6D1414" w14:textId="77777777" w:rsidR="007E44A5" w:rsidRPr="002D715C" w:rsidRDefault="007E44A5" w:rsidP="00564160">
            <w:pPr>
              <w:jc w:val="both"/>
              <w:rPr>
                <w:sz w:val="20"/>
                <w:szCs w:val="20"/>
              </w:rPr>
            </w:pPr>
          </w:p>
        </w:tc>
        <w:tc>
          <w:tcPr>
            <w:tcW w:w="1842" w:type="dxa"/>
          </w:tcPr>
          <w:p w14:paraId="46A8444B" w14:textId="77777777" w:rsidR="007E44A5" w:rsidRPr="002D715C" w:rsidRDefault="007E44A5" w:rsidP="00564160">
            <w:pPr>
              <w:jc w:val="both"/>
              <w:rPr>
                <w:sz w:val="20"/>
                <w:szCs w:val="20"/>
              </w:rPr>
            </w:pPr>
          </w:p>
        </w:tc>
        <w:tc>
          <w:tcPr>
            <w:tcW w:w="2109" w:type="dxa"/>
          </w:tcPr>
          <w:p w14:paraId="4050C2FE" w14:textId="77777777" w:rsidR="007E44A5" w:rsidRPr="002D715C" w:rsidRDefault="007E44A5" w:rsidP="00564160">
            <w:pPr>
              <w:jc w:val="both"/>
              <w:rPr>
                <w:sz w:val="20"/>
                <w:szCs w:val="20"/>
              </w:rPr>
            </w:pPr>
          </w:p>
        </w:tc>
        <w:tc>
          <w:tcPr>
            <w:tcW w:w="1270" w:type="dxa"/>
          </w:tcPr>
          <w:p w14:paraId="75556AA1" w14:textId="77777777" w:rsidR="007E44A5" w:rsidRPr="002D715C" w:rsidRDefault="007E44A5" w:rsidP="00564160">
            <w:pPr>
              <w:jc w:val="both"/>
              <w:rPr>
                <w:sz w:val="20"/>
                <w:szCs w:val="20"/>
              </w:rPr>
            </w:pPr>
          </w:p>
        </w:tc>
      </w:tr>
    </w:tbl>
    <w:p w14:paraId="3D5A8D35" w14:textId="77777777" w:rsidR="007E44A5" w:rsidRDefault="007E44A5" w:rsidP="007E44A5">
      <w:pPr>
        <w:jc w:val="both"/>
      </w:pPr>
    </w:p>
    <w:p w14:paraId="78667A54" w14:textId="77777777" w:rsidR="007E44A5" w:rsidRPr="003E51F7" w:rsidRDefault="007E44A5" w:rsidP="00C03BF7">
      <w:pPr>
        <w:jc w:val="both"/>
        <w:rPr>
          <w:rFonts w:cstheme="minorHAnsi"/>
        </w:rPr>
      </w:pPr>
    </w:p>
    <w:p w14:paraId="46BD9220" w14:textId="77777777" w:rsidR="0040430D" w:rsidRPr="003E51F7" w:rsidRDefault="0040430D" w:rsidP="00EC6D2B">
      <w:pPr>
        <w:jc w:val="both"/>
        <w:rPr>
          <w:rFonts w:cstheme="minorHAnsi"/>
        </w:rPr>
      </w:pPr>
    </w:p>
    <w:sectPr w:rsidR="0040430D" w:rsidRPr="003E51F7" w:rsidSect="00127D56">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D0B"/>
    <w:multiLevelType w:val="hybridMultilevel"/>
    <w:tmpl w:val="BFD4A84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55F7559"/>
    <w:multiLevelType w:val="hybridMultilevel"/>
    <w:tmpl w:val="3E36E7E2"/>
    <w:lvl w:ilvl="0" w:tplc="0409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86B3FCD"/>
    <w:multiLevelType w:val="hybridMultilevel"/>
    <w:tmpl w:val="CB3C3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B82CC3"/>
    <w:multiLevelType w:val="hybridMultilevel"/>
    <w:tmpl w:val="DE842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1E5FB9"/>
    <w:multiLevelType w:val="hybridMultilevel"/>
    <w:tmpl w:val="00FE9114"/>
    <w:lvl w:ilvl="0" w:tplc="B1B4B5CC">
      <w:start w:val="1"/>
      <w:numFmt w:val="decimal"/>
      <w:lvlText w:val="%1."/>
      <w:lvlJc w:val="left"/>
      <w:pPr>
        <w:tabs>
          <w:tab w:val="num" w:pos="840"/>
        </w:tabs>
        <w:ind w:left="8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0503"/>
    <w:rsid w:val="00127D56"/>
    <w:rsid w:val="001B39EB"/>
    <w:rsid w:val="003E51F7"/>
    <w:rsid w:val="00400503"/>
    <w:rsid w:val="0040430D"/>
    <w:rsid w:val="004949F3"/>
    <w:rsid w:val="00550427"/>
    <w:rsid w:val="007800EE"/>
    <w:rsid w:val="007E44A5"/>
    <w:rsid w:val="00990CF2"/>
    <w:rsid w:val="00B131D6"/>
    <w:rsid w:val="00B23CA7"/>
    <w:rsid w:val="00B76B75"/>
    <w:rsid w:val="00B76DCD"/>
    <w:rsid w:val="00B94F4D"/>
    <w:rsid w:val="00BB5198"/>
    <w:rsid w:val="00BC7077"/>
    <w:rsid w:val="00BF0844"/>
    <w:rsid w:val="00BF5AF1"/>
    <w:rsid w:val="00C03BF7"/>
    <w:rsid w:val="00C80B52"/>
    <w:rsid w:val="00D44099"/>
    <w:rsid w:val="00D67835"/>
    <w:rsid w:val="00D7354C"/>
    <w:rsid w:val="00DC388A"/>
    <w:rsid w:val="00E557E7"/>
    <w:rsid w:val="00EC6D2B"/>
    <w:rsid w:val="00EF4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9846"/>
  <w15:docId w15:val="{C135A1F0-E51F-48BE-B2A3-D8458764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43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131D6"/>
    <w:pPr>
      <w:ind w:left="720"/>
      <w:contextualSpacing/>
    </w:pPr>
  </w:style>
  <w:style w:type="character" w:styleId="Hipersaite">
    <w:name w:val="Hyperlink"/>
    <w:rsid w:val="00C03BF7"/>
    <w:rPr>
      <w:color w:val="0563C1"/>
      <w:u w:val="single"/>
    </w:rPr>
  </w:style>
  <w:style w:type="table" w:styleId="Reatabula">
    <w:name w:val="Table Grid"/>
    <w:basedOn w:val="Parastatabula"/>
    <w:uiPriority w:val="59"/>
    <w:rsid w:val="007E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pites.muzej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ites.muzejs@gmail.com" TargetMode="External"/><Relationship Id="rId5" Type="http://schemas.openxmlformats.org/officeDocument/2006/relationships/hyperlink" Target="mailto:upites.muzej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2607</Words>
  <Characters>1486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Krokoz™</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Agris</dc:creator>
  <cp:lastModifiedBy>andris slišāns</cp:lastModifiedBy>
  <cp:revision>10</cp:revision>
  <cp:lastPrinted>2019-11-06T08:24:00Z</cp:lastPrinted>
  <dcterms:created xsi:type="dcterms:W3CDTF">2019-10-29T20:46:00Z</dcterms:created>
  <dcterms:modified xsi:type="dcterms:W3CDTF">2021-12-13T10:10:00Z</dcterms:modified>
</cp:coreProperties>
</file>